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hint="eastAsia" w:ascii="仿宋" w:hAnsi="仿宋" w:eastAsia="仿宋"/>
          <w:b/>
          <w:color w:val="auto"/>
          <w:sz w:val="44"/>
          <w:szCs w:val="44"/>
        </w:rPr>
      </w:pPr>
      <w:bookmarkStart w:id="0" w:name="_Toc267059010"/>
      <w:bookmarkStart w:id="1" w:name="_Toc273178686"/>
      <w:bookmarkStart w:id="2" w:name="_Toc267059519"/>
      <w:bookmarkStart w:id="3" w:name="_Toc235438227"/>
      <w:bookmarkStart w:id="4" w:name="_Toc227058483"/>
      <w:bookmarkStart w:id="5" w:name="_Toc266868924"/>
      <w:bookmarkStart w:id="6" w:name="_Toc170798743"/>
      <w:bookmarkStart w:id="7" w:name="_Toc266868624"/>
      <w:bookmarkStart w:id="8" w:name="_Toc207014580"/>
      <w:bookmarkStart w:id="9" w:name="_Toc254790852"/>
      <w:bookmarkStart w:id="10" w:name="_Toc267059633"/>
      <w:bookmarkStart w:id="11" w:name="_Toc259520819"/>
      <w:bookmarkStart w:id="12" w:name="_Toc267060022"/>
      <w:bookmarkStart w:id="13" w:name="_Toc267059161"/>
      <w:bookmarkStart w:id="14" w:name="_Toc266870386"/>
      <w:bookmarkStart w:id="15" w:name="_Toc267059786"/>
      <w:bookmarkStart w:id="16" w:name="_Toc169332904"/>
      <w:bookmarkStart w:id="17" w:name="_Toc253066567"/>
      <w:bookmarkStart w:id="18" w:name="_Toc267060407"/>
      <w:bookmarkStart w:id="19" w:name="_Toc259692600"/>
      <w:bookmarkStart w:id="20" w:name="_Toc211937196"/>
      <w:bookmarkStart w:id="21" w:name="_Toc251586187"/>
      <w:bookmarkStart w:id="22" w:name="_Toc212454753"/>
      <w:bookmarkStart w:id="23" w:name="_Toc267060162"/>
      <w:bookmarkStart w:id="24" w:name="_Toc219800200"/>
      <w:bookmarkStart w:id="25" w:name="_Toc266870861"/>
      <w:bookmarkStart w:id="26" w:name="_Toc267059899"/>
      <w:bookmarkStart w:id="27" w:name="_Toc177985424"/>
      <w:bookmarkStart w:id="28" w:name="_Toc212530253"/>
      <w:bookmarkStart w:id="29" w:name="_Toc235438297"/>
      <w:bookmarkStart w:id="30" w:name="_Toc217891359"/>
      <w:bookmarkStart w:id="31" w:name="_Toc236021402"/>
      <w:bookmarkStart w:id="32" w:name="_Toc258401210"/>
      <w:bookmarkStart w:id="33" w:name="_Toc216241307"/>
      <w:bookmarkStart w:id="34" w:name="_Toc255974963"/>
      <w:bookmarkStart w:id="35" w:name="_Toc160880487"/>
      <w:bookmarkStart w:id="36" w:name="_Toc259692693"/>
      <w:bookmarkStart w:id="37" w:name="_Toc251613780"/>
      <w:bookmarkStart w:id="38" w:name="_Toc249325665"/>
      <w:bookmarkStart w:id="39" w:name="_Toc212456146"/>
      <w:bookmarkStart w:id="40" w:name="_Toc223146565"/>
      <w:bookmarkStart w:id="41" w:name="_Toc212526081"/>
      <w:bookmarkStart w:id="42" w:name="_Toc169332794"/>
      <w:bookmarkStart w:id="43" w:name="_Toc225669277"/>
      <w:bookmarkStart w:id="44" w:name="_Toc235437942"/>
      <w:r>
        <w:rPr>
          <w:rFonts w:hint="eastAsia" w:ascii="仿宋" w:hAnsi="仿宋" w:eastAsia="仿宋"/>
          <w:b/>
          <w:color w:val="auto"/>
          <w:sz w:val="44"/>
          <w:szCs w:val="44"/>
        </w:rPr>
        <w:t>公开</w:t>
      </w:r>
      <w:r>
        <w:rPr>
          <w:rFonts w:hint="eastAsia" w:ascii="仿宋" w:hAnsi="仿宋" w:eastAsia="仿宋"/>
          <w:b/>
          <w:color w:val="auto"/>
          <w:sz w:val="44"/>
          <w:szCs w:val="44"/>
          <w:lang w:val="en-US" w:eastAsia="zh-CN"/>
        </w:rPr>
        <w:t>竞</w:t>
      </w:r>
      <w:r>
        <w:rPr>
          <w:rFonts w:hint="eastAsia" w:ascii="仿宋" w:hAnsi="仿宋" w:eastAsia="仿宋"/>
          <w:b/>
          <w:color w:val="auto"/>
          <w:sz w:val="44"/>
          <w:szCs w:val="44"/>
        </w:rPr>
        <w:t>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olor w:val="000000"/>
          <w:sz w:val="24"/>
          <w:szCs w:val="24"/>
        </w:rPr>
      </w:pPr>
      <w:bookmarkStart w:id="45" w:name="_Hlk10840310"/>
      <w:r>
        <w:rPr>
          <w:rFonts w:hint="eastAsia" w:ascii="仿宋" w:hAnsi="仿宋" w:eastAsia="仿宋" w:cs="仿宋"/>
          <w:color w:val="000000" w:themeColor="text1"/>
          <w:sz w:val="24"/>
          <w:szCs w:val="24"/>
          <w:lang w:eastAsia="zh-CN"/>
          <w14:textFill>
            <w14:solidFill>
              <w14:schemeClr w14:val="tx1"/>
            </w14:solidFill>
          </w14:textFill>
        </w:rPr>
        <w:t>郑</w:t>
      </w:r>
      <w:r>
        <w:rPr>
          <w:rFonts w:hint="eastAsia" w:ascii="仿宋" w:hAnsi="仿宋" w:eastAsia="仿宋" w:cs="仿宋"/>
          <w:color w:val="000000" w:themeColor="text1"/>
          <w:sz w:val="24"/>
          <w:szCs w:val="24"/>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w:t>
      </w:r>
      <w:r>
        <w:rPr>
          <w:rFonts w:hint="eastAsia" w:ascii="仿宋" w:hAnsi="仿宋" w:eastAsia="仿宋" w:cs="仿宋"/>
          <w:color w:val="000000" w:themeColor="text1"/>
          <w:sz w:val="24"/>
          <w:szCs w:val="24"/>
          <w:highlight w:val="none"/>
          <w14:textFill>
            <w14:solidFill>
              <w14:schemeClr w14:val="tx1"/>
            </w14:solidFill>
          </w14:textFill>
        </w:rPr>
        <w:t>，建筑面积30多万平方米。根据需要，对</w:t>
      </w:r>
      <w:r>
        <w:rPr>
          <w:rFonts w:hint="eastAsia" w:ascii="仿宋" w:hAnsi="仿宋" w:eastAsia="仿宋"/>
          <w:color w:val="000000" w:themeColor="text1"/>
          <w:sz w:val="24"/>
          <w:szCs w:val="24"/>
          <w:highlight w:val="none"/>
          <w:lang w:eastAsia="zh-CN"/>
          <w14:textFill>
            <w14:solidFill>
              <w14:schemeClr w14:val="tx1"/>
            </w14:solidFill>
          </w14:textFill>
        </w:rPr>
        <w:t>郑州城轨交通中等专业学校关于快递站招租项目</w:t>
      </w:r>
      <w:r>
        <w:rPr>
          <w:rFonts w:hint="eastAsia" w:ascii="仿宋" w:hAnsi="仿宋" w:eastAsia="仿宋" w:cs="仿宋"/>
          <w:color w:val="000000" w:themeColor="text1"/>
          <w:sz w:val="24"/>
          <w:szCs w:val="24"/>
          <w:highlight w:val="none"/>
          <w14:textFill>
            <w14:solidFill>
              <w14:schemeClr w14:val="tx1"/>
            </w14:solidFill>
          </w14:textFill>
        </w:rPr>
        <w:t>进行公开</w:t>
      </w:r>
      <w:r>
        <w:rPr>
          <w:rFonts w:hint="eastAsia" w:ascii="仿宋" w:hAnsi="仿宋" w:eastAsia="仿宋" w:cs="仿宋"/>
          <w:color w:val="000000" w:themeColor="text1"/>
          <w:sz w:val="24"/>
          <w:szCs w:val="24"/>
          <w:highlight w:val="none"/>
          <w:lang w:eastAsia="zh-CN"/>
          <w14:textFill>
            <w14:solidFill>
              <w14:schemeClr w14:val="tx1"/>
            </w14:solidFill>
          </w14:textFill>
        </w:rPr>
        <w:t>竞价</w:t>
      </w:r>
      <w:r>
        <w:rPr>
          <w:rFonts w:hint="eastAsia" w:ascii="仿宋" w:hAnsi="仿宋" w:eastAsia="仿宋" w:cs="仿宋"/>
          <w:color w:val="000000" w:themeColor="text1"/>
          <w:sz w:val="24"/>
          <w:szCs w:val="24"/>
          <w:highlight w:val="none"/>
          <w14:textFill>
            <w14:solidFill>
              <w14:schemeClr w14:val="tx1"/>
            </w14:solidFill>
          </w14:textFill>
        </w:rPr>
        <w:t>，欢迎国内合格参与人参与</w:t>
      </w:r>
      <w:r>
        <w:rPr>
          <w:rFonts w:hint="eastAsia" w:ascii="仿宋" w:hAnsi="仿宋" w:eastAsia="仿宋"/>
          <w:color w:val="000000" w:themeColor="text1"/>
          <w:sz w:val="24"/>
          <w:szCs w:val="24"/>
          <w:highlight w:val="none"/>
          <w14:textFill>
            <w14:solidFill>
              <w14:schemeClr w14:val="tx1"/>
            </w14:solidFill>
          </w14:textFill>
        </w:rPr>
        <w:t>。</w:t>
      </w:r>
    </w:p>
    <w:p>
      <w:pPr>
        <w:spacing w:after="0" w:line="500" w:lineRule="exact"/>
        <w:ind w:firstLine="364" w:firstLineChars="152"/>
        <w:jc w:val="left"/>
        <w:rPr>
          <w:rFonts w:hint="eastAsia"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ZZCG2025090101</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项目名称：</w:t>
      </w:r>
      <w:r>
        <w:rPr>
          <w:rFonts w:hint="eastAsia" w:ascii="仿宋" w:hAnsi="仿宋" w:eastAsia="仿宋"/>
          <w:sz w:val="24"/>
          <w:szCs w:val="24"/>
          <w:lang w:eastAsia="zh-CN"/>
        </w:rPr>
        <w:t>郑州城轨交通中等专业学校关于快递站招租竞价项目</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数量及主要技术要求:详见《公开</w:t>
      </w:r>
      <w:r>
        <w:rPr>
          <w:rFonts w:hint="eastAsia" w:ascii="仿宋" w:hAnsi="仿宋" w:eastAsia="仿宋"/>
          <w:sz w:val="24"/>
          <w:szCs w:val="24"/>
          <w:lang w:eastAsia="zh-CN"/>
        </w:rPr>
        <w:t>竞价项目介绍</w:t>
      </w:r>
      <w:r>
        <w:rPr>
          <w:rFonts w:hint="eastAsia" w:ascii="仿宋" w:hAnsi="仿宋" w:eastAsia="仿宋"/>
          <w:sz w:val="24"/>
          <w:szCs w:val="24"/>
        </w:rPr>
        <w:t>》。</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参与人资格标准：</w:t>
      </w:r>
    </w:p>
    <w:p>
      <w:pPr>
        <w:widowControl w:val="0"/>
        <w:spacing w:after="0" w:line="500" w:lineRule="exact"/>
        <w:ind w:left="839"/>
        <w:rPr>
          <w:rFonts w:hint="eastAsia" w:ascii="仿宋" w:hAnsi="仿宋" w:eastAsia="仿宋"/>
          <w:sz w:val="24"/>
          <w:szCs w:val="24"/>
        </w:rPr>
      </w:pPr>
      <w:r>
        <w:rPr>
          <w:rFonts w:hint="eastAsia" w:ascii="仿宋" w:hAnsi="仿宋" w:eastAsia="仿宋"/>
          <w:sz w:val="24"/>
          <w:szCs w:val="24"/>
        </w:rPr>
        <w:t>本项目不接受联合体参与并采用资格预审制，发布公告后，各潜在参与人提供以下相关证明资料（扫描件），经审核通过后方可参与。</w:t>
      </w:r>
    </w:p>
    <w:p>
      <w:pPr>
        <w:pStyle w:val="54"/>
        <w:numPr>
          <w:ilvl w:val="0"/>
          <w:numId w:val="2"/>
        </w:numPr>
        <w:spacing w:after="0" w:line="460" w:lineRule="exact"/>
        <w:ind w:left="1276" w:firstLineChars="0"/>
        <w:rPr>
          <w:rFonts w:hint="eastAsia" w:ascii="仿宋" w:hAnsi="仿宋" w:eastAsia="仿宋"/>
          <w:sz w:val="24"/>
          <w:szCs w:val="24"/>
        </w:rPr>
      </w:pPr>
      <w:r>
        <w:rPr>
          <w:rFonts w:hint="eastAsia" w:ascii="仿宋" w:hAnsi="仿宋" w:eastAsia="仿宋"/>
          <w:sz w:val="24"/>
          <w:szCs w:val="24"/>
          <w:lang w:eastAsia="zh-CN"/>
        </w:rPr>
        <w:t>具有良好的财务状况和支付能力的境内企业法人或具有完全民事行为能力的自然人，身体健康，无传染病和精神疾病。</w:t>
      </w:r>
    </w:p>
    <w:p>
      <w:pPr>
        <w:pStyle w:val="54"/>
        <w:numPr>
          <w:ilvl w:val="0"/>
          <w:numId w:val="2"/>
        </w:numPr>
        <w:spacing w:after="0" w:line="460" w:lineRule="exact"/>
        <w:ind w:left="1276" w:firstLineChars="0"/>
        <w:rPr>
          <w:rFonts w:hint="eastAsia" w:ascii="仿宋" w:hAnsi="仿宋" w:eastAsia="仿宋"/>
          <w:sz w:val="24"/>
          <w:szCs w:val="24"/>
        </w:rPr>
      </w:pPr>
      <w:r>
        <w:rPr>
          <w:rFonts w:hint="eastAsia" w:ascii="仿宋" w:hAnsi="仿宋" w:eastAsia="仿宋"/>
          <w:sz w:val="24"/>
          <w:szCs w:val="24"/>
          <w:lang w:eastAsia="zh-CN"/>
        </w:rPr>
        <w:t>投标人与实际经营者为同一人。</w:t>
      </w:r>
    </w:p>
    <w:p>
      <w:pPr>
        <w:pStyle w:val="54"/>
        <w:numPr>
          <w:ilvl w:val="0"/>
          <w:numId w:val="2"/>
        </w:numPr>
        <w:spacing w:after="0" w:line="460" w:lineRule="exact"/>
        <w:ind w:left="1276" w:firstLineChars="0"/>
        <w:rPr>
          <w:rFonts w:hint="eastAsia" w:ascii="仿宋" w:hAnsi="仿宋" w:eastAsia="仿宋"/>
          <w:sz w:val="24"/>
          <w:szCs w:val="24"/>
        </w:rPr>
      </w:pPr>
      <w:r>
        <w:rPr>
          <w:rFonts w:hint="eastAsia" w:ascii="仿宋" w:hAnsi="仿宋" w:eastAsia="仿宋"/>
          <w:sz w:val="24"/>
          <w:szCs w:val="24"/>
          <w:lang w:eastAsia="zh-CN"/>
        </w:rPr>
        <w:t>参与人近三年未发生职业病、重大安全事故和产品质量事故。</w:t>
      </w:r>
    </w:p>
    <w:p>
      <w:pPr>
        <w:pStyle w:val="54"/>
        <w:numPr>
          <w:ilvl w:val="0"/>
          <w:numId w:val="2"/>
        </w:numPr>
        <w:spacing w:after="0" w:line="460" w:lineRule="exact"/>
        <w:ind w:left="1276" w:firstLineChars="0"/>
        <w:rPr>
          <w:rFonts w:hint="eastAsia" w:ascii="仿宋" w:hAnsi="仿宋" w:eastAsia="仿宋"/>
          <w:sz w:val="24"/>
          <w:szCs w:val="24"/>
        </w:rPr>
      </w:pPr>
      <w:r>
        <w:rPr>
          <w:rFonts w:hint="eastAsia" w:ascii="仿宋" w:hAnsi="仿宋" w:eastAsia="仿宋"/>
          <w:sz w:val="24"/>
          <w:szCs w:val="24"/>
        </w:rPr>
        <w:t>参与人在本公告发布之日起算的三年内，同时满足以下三个条件：1）未受到行政机关以下种类行政处罚的：暂扣许可证件、降低资质等级、吊销许可证件、限制开展生产经营活动、责令停产停业、责令关闭、限制从业；2）未处于或未曾经处于“失信被执行人”状态的；3）未处于或未曾经处于重大税收违法案件当事人名单或政府采购严重违法失信行为记录名单状态的。</w:t>
      </w:r>
      <w:r>
        <w:rPr>
          <w:rFonts w:hint="eastAsia" w:ascii="仿宋" w:hAnsi="仿宋" w:eastAsia="仿宋"/>
          <w:b/>
          <w:bCs/>
          <w:sz w:val="24"/>
          <w:szCs w:val="24"/>
        </w:rPr>
        <w:t>参与人需对以上情况提供《承诺书》</w:t>
      </w:r>
      <w:r>
        <w:rPr>
          <w:rFonts w:hint="eastAsia" w:ascii="仿宋" w:hAnsi="仿宋" w:eastAsia="仿宋"/>
          <w:sz w:val="24"/>
          <w:szCs w:val="24"/>
          <w:lang w:val="en-US" w:eastAsia="zh-CN"/>
        </w:rPr>
        <w:t>或</w:t>
      </w:r>
      <w:r>
        <w:rPr>
          <w:rFonts w:hint="eastAsia" w:ascii="仿宋" w:hAnsi="仿宋" w:eastAsia="仿宋"/>
          <w:color w:val="ED0000"/>
          <w:sz w:val="24"/>
          <w:szCs w:val="24"/>
        </w:rPr>
        <w:t>“信用中国”征信报告。</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资格预审：请参与人在</w:t>
      </w:r>
      <w:r>
        <w:rPr>
          <w:rFonts w:hint="eastAsia" w:ascii="仿宋" w:hAnsi="仿宋" w:eastAsia="仿宋"/>
          <w:sz w:val="24"/>
          <w:szCs w:val="24"/>
          <w:lang w:eastAsia="zh-CN"/>
        </w:rPr>
        <w:t>报名前将</w:t>
      </w:r>
      <w:r>
        <w:rPr>
          <w:rFonts w:hint="eastAsia" w:ascii="仿宋" w:hAnsi="仿宋" w:eastAsia="仿宋"/>
          <w:sz w:val="24"/>
          <w:szCs w:val="24"/>
        </w:rPr>
        <w:t>以上第4条所列的证明材料以电子扫描件形式发送给采购人进行审核，审核通过后根据本项目联系人指引，注册中教集团SRM采购平台。</w:t>
      </w:r>
      <w:r>
        <w:rPr>
          <w:rFonts w:hint="eastAsia" w:ascii="仿宋" w:hAnsi="仿宋" w:eastAsia="仿宋"/>
          <w:color w:val="auto"/>
          <w:sz w:val="24"/>
          <w:szCs w:val="24"/>
          <w:lang w:val="en-US" w:eastAsia="zh-CN"/>
        </w:rPr>
        <w:t>平台网址：</w:t>
      </w:r>
      <w:r>
        <w:rPr>
          <w:rFonts w:hint="eastAsia" w:ascii="仿宋" w:hAnsi="仿宋" w:eastAsia="仿宋"/>
          <w:color w:val="auto"/>
          <w:sz w:val="24"/>
          <w:szCs w:val="24"/>
          <w:lang w:val="en-US" w:eastAsia="zh-CN"/>
        </w:rPr>
        <w:fldChar w:fldCharType="begin"/>
      </w:r>
      <w:r>
        <w:rPr>
          <w:rFonts w:hint="eastAsia" w:ascii="仿宋" w:hAnsi="仿宋" w:eastAsia="仿宋"/>
          <w:color w:val="auto"/>
          <w:sz w:val="24"/>
          <w:szCs w:val="24"/>
          <w:lang w:val="en-US" w:eastAsia="zh-CN"/>
        </w:rPr>
        <w:instrText xml:space="preserve"> HYPERLINK "https://srm.educationgroup.cn/yicai-base/" </w:instrText>
      </w:r>
      <w:r>
        <w:rPr>
          <w:rFonts w:hint="eastAsia" w:ascii="仿宋" w:hAnsi="仿宋" w:eastAsia="仿宋"/>
          <w:color w:val="auto"/>
          <w:sz w:val="24"/>
          <w:szCs w:val="24"/>
          <w:lang w:val="en-US" w:eastAsia="zh-CN"/>
        </w:rPr>
        <w:fldChar w:fldCharType="separate"/>
      </w:r>
      <w:r>
        <w:rPr>
          <w:rStyle w:val="27"/>
          <w:rFonts w:hint="eastAsia" w:ascii="仿宋" w:hAnsi="仿宋" w:eastAsia="仿宋"/>
          <w:color w:val="auto"/>
          <w:sz w:val="24"/>
          <w:szCs w:val="24"/>
          <w:lang w:val="en-US" w:eastAsia="zh-CN"/>
        </w:rPr>
        <w:t>https://srm.educationgroup.cn/yicai-base/</w:t>
      </w:r>
      <w:r>
        <w:rPr>
          <w:rFonts w:hint="eastAsia" w:ascii="仿宋" w:hAnsi="仿宋" w:eastAsia="仿宋"/>
          <w:color w:val="auto"/>
          <w:sz w:val="24"/>
          <w:szCs w:val="24"/>
          <w:lang w:val="en-US" w:eastAsia="zh-CN"/>
        </w:rPr>
        <w:fldChar w:fldCharType="end"/>
      </w:r>
      <w:r>
        <w:rPr>
          <w:rFonts w:hint="eastAsia" w:ascii="仿宋" w:hAnsi="仿宋" w:eastAsia="仿宋"/>
          <w:color w:val="auto"/>
          <w:sz w:val="24"/>
          <w:szCs w:val="24"/>
          <w:lang w:val="en-US" w:eastAsia="zh-CN"/>
        </w:rPr>
        <w:t>.</w:t>
      </w:r>
      <w:r>
        <w:rPr>
          <w:rFonts w:hint="eastAsia" w:ascii="仿宋" w:hAnsi="仿宋" w:eastAsia="仿宋"/>
          <w:b/>
          <w:bCs/>
          <w:sz w:val="24"/>
          <w:szCs w:val="24"/>
        </w:rPr>
        <w:t>联系人：</w:t>
      </w:r>
      <w:r>
        <w:rPr>
          <w:rFonts w:hint="eastAsia" w:ascii="仿宋" w:hAnsi="仿宋" w:eastAsia="仿宋"/>
          <w:b/>
          <w:bCs/>
          <w:sz w:val="24"/>
          <w:szCs w:val="24"/>
          <w:lang w:eastAsia="zh-CN"/>
        </w:rPr>
        <w:t>杜倩文</w:t>
      </w:r>
      <w:r>
        <w:rPr>
          <w:rFonts w:hint="eastAsia" w:ascii="仿宋" w:hAnsi="仿宋" w:eastAsia="仿宋"/>
          <w:b/>
          <w:bCs/>
          <w:sz w:val="24"/>
          <w:szCs w:val="24"/>
        </w:rPr>
        <w:t>，电话：</w:t>
      </w:r>
      <w:r>
        <w:rPr>
          <w:rFonts w:hint="eastAsia" w:ascii="仿宋" w:hAnsi="仿宋" w:eastAsia="仿宋"/>
          <w:b/>
          <w:bCs/>
          <w:sz w:val="24"/>
          <w:szCs w:val="24"/>
          <w:lang w:val="en-US" w:eastAsia="zh-CN"/>
        </w:rPr>
        <w:t>13071033298</w:t>
      </w:r>
      <w:r>
        <w:rPr>
          <w:rFonts w:hint="eastAsia" w:ascii="仿宋" w:hAnsi="仿宋" w:eastAsia="仿宋"/>
          <w:b/>
          <w:bCs/>
          <w:sz w:val="24"/>
          <w:szCs w:val="24"/>
        </w:rPr>
        <w:t>。</w:t>
      </w:r>
    </w:p>
    <w:p>
      <w:pPr>
        <w:widowControl w:val="0"/>
        <w:numPr>
          <w:ilvl w:val="1"/>
          <w:numId w:val="1"/>
        </w:numPr>
        <w:spacing w:after="0" w:line="500" w:lineRule="exact"/>
        <w:rPr>
          <w:rFonts w:hint="eastAsia" w:ascii="仿宋" w:hAnsi="仿宋" w:eastAsia="仿宋"/>
          <w:sz w:val="24"/>
          <w:szCs w:val="24"/>
          <w:shd w:val="clear" w:color="auto" w:fill="FFFFFF"/>
        </w:rPr>
      </w:pPr>
      <w:r>
        <w:rPr>
          <w:rFonts w:hint="eastAsia" w:ascii="仿宋" w:hAnsi="仿宋" w:eastAsia="仿宋"/>
          <w:sz w:val="24"/>
          <w:szCs w:val="24"/>
        </w:rPr>
        <w:t>报价响应文件递交方式：</w:t>
      </w:r>
      <w:r>
        <w:rPr>
          <w:rFonts w:hint="eastAsia" w:ascii="仿宋" w:hAnsi="仿宋" w:eastAsia="仿宋"/>
          <w:sz w:val="24"/>
          <w:szCs w:val="24"/>
          <w:lang w:eastAsia="zh-CN"/>
        </w:rPr>
        <w:t>☑</w:t>
      </w:r>
      <w:r>
        <w:rPr>
          <w:rFonts w:hint="eastAsia" w:ascii="仿宋" w:hAnsi="仿宋" w:eastAsia="仿宋"/>
          <w:sz w:val="24"/>
          <w:szCs w:val="24"/>
        </w:rPr>
        <w:t>SRM采购平台/</w:t>
      </w:r>
      <w:r>
        <w:rPr>
          <w:rFonts w:hint="eastAsia" w:ascii="仿宋" w:hAnsi="仿宋" w:eastAsia="仿宋"/>
          <w:sz w:val="24"/>
          <w:szCs w:val="24"/>
          <w:lang w:eastAsia="zh-CN"/>
        </w:rPr>
        <w:t>☑</w:t>
      </w:r>
      <w:r>
        <w:rPr>
          <w:rFonts w:hint="eastAsia" w:ascii="仿宋" w:hAnsi="仿宋" w:eastAsia="仿宋"/>
          <w:sz w:val="24"/>
          <w:szCs w:val="24"/>
        </w:rPr>
        <w:t>按规定时间送达或邮寄。</w:t>
      </w:r>
    </w:p>
    <w:p>
      <w:pPr>
        <w:widowControl w:val="0"/>
        <w:numPr>
          <w:ilvl w:val="1"/>
          <w:numId w:val="1"/>
        </w:numPr>
        <w:spacing w:after="0" w:line="500" w:lineRule="exact"/>
        <w:rPr>
          <w:rFonts w:hint="eastAsia" w:ascii="仿宋" w:hAnsi="仿宋" w:eastAsia="仿宋"/>
          <w:sz w:val="24"/>
          <w:szCs w:val="24"/>
          <w:shd w:val="clear" w:color="auto" w:fill="FFFFFF"/>
        </w:rPr>
      </w:pPr>
      <w:r>
        <w:rPr>
          <w:rFonts w:hint="eastAsia" w:ascii="仿宋" w:hAnsi="仿宋" w:eastAsia="仿宋"/>
          <w:b/>
          <w:bCs/>
          <w:sz w:val="24"/>
          <w:szCs w:val="24"/>
        </w:rPr>
        <w:t>报价响应文件递交截止时间</w:t>
      </w:r>
      <w:r>
        <w:rPr>
          <w:rFonts w:hint="eastAsia" w:ascii="仿宋" w:hAnsi="仿宋" w:eastAsia="仿宋"/>
          <w:b/>
          <w:bCs/>
          <w:sz w:val="24"/>
          <w:szCs w:val="24"/>
          <w:shd w:val="clear" w:color="auto" w:fill="FFFFFF"/>
        </w:rPr>
        <w:t>：</w:t>
      </w:r>
      <w:r>
        <w:rPr>
          <w:rFonts w:hint="eastAsia" w:ascii="仿宋" w:hAnsi="仿宋" w:eastAsia="仿宋"/>
          <w:b/>
          <w:bCs/>
          <w:sz w:val="24"/>
          <w:szCs w:val="24"/>
          <w:shd w:val="clear" w:color="auto" w:fill="FFFFFF"/>
          <w:lang w:val="en-US" w:eastAsia="zh-CN"/>
        </w:rPr>
        <w:t>2025</w:t>
      </w:r>
      <w:r>
        <w:rPr>
          <w:rFonts w:hint="eastAsia" w:ascii="仿宋" w:hAnsi="仿宋" w:eastAsia="仿宋"/>
          <w:b/>
          <w:bCs/>
          <w:sz w:val="24"/>
          <w:szCs w:val="24"/>
          <w:shd w:val="clear" w:color="auto" w:fill="FFFFFF"/>
        </w:rPr>
        <w:t>年</w:t>
      </w:r>
      <w:r>
        <w:rPr>
          <w:rFonts w:hint="eastAsia" w:ascii="仿宋" w:hAnsi="仿宋" w:eastAsia="仿宋"/>
          <w:b/>
          <w:bCs/>
          <w:sz w:val="24"/>
          <w:szCs w:val="24"/>
          <w:shd w:val="clear" w:color="auto" w:fill="FFFFFF"/>
          <w:lang w:val="en-US" w:eastAsia="zh-CN"/>
        </w:rPr>
        <w:t>09</w:t>
      </w:r>
      <w:r>
        <w:rPr>
          <w:rFonts w:ascii="仿宋" w:hAnsi="仿宋" w:eastAsia="仿宋"/>
          <w:b/>
          <w:bCs/>
          <w:sz w:val="24"/>
          <w:szCs w:val="24"/>
          <w:shd w:val="clear" w:color="auto" w:fill="FFFFFF"/>
        </w:rPr>
        <w:t>月</w:t>
      </w:r>
      <w:r>
        <w:rPr>
          <w:rFonts w:hint="eastAsia" w:ascii="仿宋" w:hAnsi="仿宋" w:eastAsia="仿宋"/>
          <w:b/>
          <w:bCs/>
          <w:sz w:val="24"/>
          <w:szCs w:val="24"/>
          <w:shd w:val="clear" w:color="auto" w:fill="FFFFFF"/>
          <w:lang w:val="en-US" w:eastAsia="zh-CN"/>
        </w:rPr>
        <w:t>05</w:t>
      </w:r>
      <w:r>
        <w:rPr>
          <w:rFonts w:ascii="仿宋" w:hAnsi="仿宋" w:eastAsia="仿宋"/>
          <w:b/>
          <w:bCs/>
          <w:sz w:val="24"/>
          <w:szCs w:val="24"/>
          <w:shd w:val="clear" w:color="auto" w:fill="FFFFFF"/>
        </w:rPr>
        <w:t>日</w:t>
      </w:r>
      <w:r>
        <w:rPr>
          <w:rFonts w:hint="eastAsia" w:ascii="仿宋" w:hAnsi="仿宋" w:eastAsia="仿宋"/>
          <w:b/>
          <w:bCs/>
          <w:sz w:val="24"/>
          <w:szCs w:val="24"/>
          <w:shd w:val="clear" w:color="auto" w:fill="FFFFFF"/>
          <w:lang w:eastAsia="zh-CN"/>
        </w:rPr>
        <w:t>下</w:t>
      </w:r>
      <w:r>
        <w:rPr>
          <w:rFonts w:hint="eastAsia" w:ascii="仿宋" w:hAnsi="仿宋" w:eastAsia="仿宋"/>
          <w:b/>
          <w:bCs/>
          <w:sz w:val="24"/>
          <w:szCs w:val="24"/>
          <w:shd w:val="clear" w:color="auto" w:fill="FFFFFF"/>
        </w:rPr>
        <w:t>午</w:t>
      </w:r>
      <w:r>
        <w:rPr>
          <w:rFonts w:ascii="仿宋" w:hAnsi="仿宋" w:eastAsia="仿宋"/>
          <w:b/>
          <w:bCs/>
          <w:sz w:val="24"/>
          <w:szCs w:val="24"/>
          <w:shd w:val="clear" w:color="auto" w:fill="FFFFFF"/>
        </w:rPr>
        <w:t>1</w:t>
      </w:r>
      <w:r>
        <w:rPr>
          <w:rFonts w:hint="eastAsia" w:ascii="仿宋" w:hAnsi="仿宋" w:eastAsia="仿宋"/>
          <w:b/>
          <w:bCs/>
          <w:sz w:val="24"/>
          <w:szCs w:val="24"/>
          <w:shd w:val="clear" w:color="auto" w:fill="FFFFFF"/>
          <w:lang w:val="en-US" w:eastAsia="zh-CN"/>
        </w:rPr>
        <w:t>4</w:t>
      </w:r>
      <w:r>
        <w:rPr>
          <w:rFonts w:hint="eastAsia" w:ascii="仿宋" w:hAnsi="仿宋" w:eastAsia="仿宋"/>
          <w:b/>
          <w:bCs/>
          <w:sz w:val="24"/>
          <w:szCs w:val="24"/>
          <w:shd w:val="clear" w:color="auto" w:fill="FFFFFF"/>
        </w:rPr>
        <w:t>:</w:t>
      </w:r>
      <w:r>
        <w:rPr>
          <w:rFonts w:ascii="仿宋" w:hAnsi="仿宋" w:eastAsia="仿宋"/>
          <w:b/>
          <w:bCs/>
          <w:sz w:val="24"/>
          <w:szCs w:val="24"/>
          <w:shd w:val="clear" w:color="auto" w:fill="FFFFFF"/>
        </w:rPr>
        <w:t>00</w:t>
      </w:r>
      <w:r>
        <w:rPr>
          <w:rFonts w:hint="eastAsia" w:ascii="仿宋" w:hAnsi="仿宋" w:eastAsia="仿宋"/>
          <w:b/>
          <w:bCs/>
          <w:sz w:val="24"/>
          <w:szCs w:val="24"/>
          <w:shd w:val="clear" w:color="auto" w:fill="FFFFFF"/>
        </w:rPr>
        <w:t>前</w:t>
      </w:r>
      <w:r>
        <w:rPr>
          <w:rFonts w:hint="eastAsia" w:ascii="仿宋" w:hAnsi="仿宋" w:eastAsia="仿宋"/>
          <w:sz w:val="24"/>
          <w:szCs w:val="24"/>
          <w:shd w:val="clear" w:color="auto" w:fill="FFFFFF"/>
        </w:rPr>
        <w:t>（以参与人快递寄出时间为准，邮寄时应提前告知）。</w:t>
      </w:r>
    </w:p>
    <w:p>
      <w:pPr>
        <w:pStyle w:val="54"/>
        <w:numPr>
          <w:ilvl w:val="1"/>
          <w:numId w:val="1"/>
        </w:numPr>
        <w:spacing w:after="0" w:line="500" w:lineRule="exact"/>
        <w:ind w:firstLineChars="0"/>
        <w:rPr>
          <w:rFonts w:hint="eastAsia" w:ascii="仿宋" w:hAnsi="仿宋" w:eastAsia="仿宋"/>
          <w:b/>
          <w:bCs/>
          <w:sz w:val="24"/>
          <w:szCs w:val="24"/>
        </w:rPr>
      </w:pPr>
      <w:r>
        <w:rPr>
          <w:rFonts w:hint="eastAsia" w:ascii="仿宋" w:hAnsi="仿宋" w:eastAsia="仿宋"/>
          <w:b/>
          <w:bCs/>
          <w:sz w:val="24"/>
          <w:szCs w:val="24"/>
        </w:rPr>
        <w:t>报价响应文件递交地点：</w:t>
      </w:r>
      <w:r>
        <w:rPr>
          <w:rFonts w:hint="eastAsia" w:ascii="仿宋" w:hAnsi="仿宋" w:eastAsia="仿宋"/>
          <w:b/>
          <w:bCs/>
          <w:sz w:val="24"/>
          <w:szCs w:val="24"/>
          <w:lang w:eastAsia="zh-CN"/>
        </w:rPr>
        <w:t>行政楼二楼综合科（参与人需参加</w:t>
      </w:r>
      <w:r>
        <w:rPr>
          <w:rFonts w:hint="eastAsia" w:ascii="仿宋" w:hAnsi="仿宋" w:eastAsia="仿宋"/>
          <w:b/>
          <w:bCs/>
          <w:sz w:val="24"/>
          <w:szCs w:val="24"/>
          <w:lang w:val="en-US" w:eastAsia="zh-CN"/>
        </w:rPr>
        <w:t>9月5日下午14:30分的竞价会议，需携带密封竞价资料，时间暂定，如时间变动，另行通知</w:t>
      </w:r>
      <w:r>
        <w:rPr>
          <w:rFonts w:hint="eastAsia" w:ascii="仿宋" w:hAnsi="仿宋" w:eastAsia="仿宋"/>
          <w:b/>
          <w:bCs/>
          <w:sz w:val="24"/>
          <w:szCs w:val="24"/>
          <w:lang w:eastAsia="zh-CN"/>
        </w:rPr>
        <w:t>）</w:t>
      </w:r>
    </w:p>
    <w:p>
      <w:pPr>
        <w:pStyle w:val="54"/>
        <w:spacing w:after="0" w:line="500" w:lineRule="exact"/>
        <w:ind w:left="839" w:firstLine="0" w:firstLineChars="0"/>
        <w:rPr>
          <w:rFonts w:hint="eastAsia" w:ascii="仿宋" w:hAnsi="仿宋" w:eastAsia="仿宋"/>
          <w:sz w:val="24"/>
          <w:szCs w:val="24"/>
          <w:lang w:val="en-US" w:eastAsia="zh-CN"/>
        </w:rPr>
      </w:pPr>
      <w:r>
        <w:rPr>
          <w:rFonts w:hint="eastAsia" w:ascii="仿宋" w:hAnsi="仿宋" w:eastAsia="仿宋"/>
          <w:sz w:val="24"/>
          <w:szCs w:val="24"/>
        </w:rPr>
        <w:t>联系人：</w:t>
      </w:r>
      <w:r>
        <w:rPr>
          <w:rFonts w:hint="eastAsia" w:ascii="仿宋" w:hAnsi="仿宋" w:eastAsia="仿宋"/>
          <w:sz w:val="24"/>
          <w:szCs w:val="24"/>
          <w:lang w:eastAsia="zh-CN"/>
        </w:rPr>
        <w:t>杜倩文</w:t>
      </w:r>
      <w:r>
        <w:rPr>
          <w:rFonts w:hint="eastAsia" w:ascii="仿宋" w:hAnsi="仿宋" w:eastAsia="仿宋"/>
          <w:sz w:val="24"/>
          <w:szCs w:val="24"/>
        </w:rPr>
        <w:t>；联系电话：</w:t>
      </w:r>
      <w:r>
        <w:rPr>
          <w:rFonts w:hint="eastAsia" w:ascii="仿宋" w:hAnsi="仿宋" w:eastAsia="仿宋"/>
          <w:sz w:val="24"/>
          <w:szCs w:val="24"/>
          <w:lang w:val="en-US" w:eastAsia="zh-CN"/>
        </w:rPr>
        <w:t>13071033298</w:t>
      </w:r>
    </w:p>
    <w:p>
      <w:pPr>
        <w:widowControl w:val="0"/>
        <w:tabs>
          <w:tab w:val="left" w:pos="839"/>
        </w:tabs>
        <w:spacing w:after="0" w:line="460" w:lineRule="exact"/>
        <w:ind w:left="720" w:leftChars="218" w:hanging="240" w:hangingChars="100"/>
        <w:rPr>
          <w:rFonts w:hint="eastAsia" w:ascii="仿宋" w:hAnsi="仿宋" w:eastAsia="仿宋"/>
          <w:color w:val="auto"/>
          <w:sz w:val="24"/>
          <w:szCs w:val="24"/>
        </w:rPr>
      </w:pPr>
      <w:r>
        <w:rPr>
          <w:rFonts w:hint="eastAsia" w:ascii="仿宋" w:hAnsi="仿宋" w:eastAsia="仿宋"/>
          <w:color w:val="auto"/>
          <w:sz w:val="24"/>
          <w:szCs w:val="24"/>
          <w:lang w:val="en-US" w:eastAsia="zh-CN"/>
        </w:rPr>
        <w:t>9.</w:t>
      </w:r>
      <w:r>
        <w:rPr>
          <w:rFonts w:hint="eastAsia" w:ascii="仿宋" w:hAnsi="仿宋" w:eastAsia="仿宋"/>
          <w:color w:val="auto"/>
          <w:sz w:val="24"/>
          <w:szCs w:val="24"/>
        </w:rPr>
        <w:t>本项目需参与人进行现场踏勘，参与人踏勘现场发生的费用自理，参与人自行负责在踏勘现场中所发生的人员伤亡和财产损失。未对现场踏勘的视为对现场充分了解，且对所投响应文件负责。</w:t>
      </w:r>
    </w:p>
    <w:p>
      <w:pPr>
        <w:widowControl w:val="0"/>
        <w:tabs>
          <w:tab w:val="left" w:pos="839"/>
        </w:tabs>
        <w:spacing w:after="0" w:line="460" w:lineRule="exact"/>
        <w:ind w:firstLine="964" w:firstLineChars="400"/>
        <w:rPr>
          <w:rFonts w:hint="default" w:ascii="仿宋" w:hAnsi="仿宋" w:eastAsia="仿宋"/>
          <w:b/>
          <w:bCs/>
          <w:color w:val="auto"/>
          <w:sz w:val="24"/>
          <w:szCs w:val="24"/>
          <w:lang w:val="en-US" w:eastAsia="zh-CN"/>
        </w:rPr>
      </w:pPr>
      <w:r>
        <w:rPr>
          <w:rFonts w:hint="eastAsia" w:ascii="仿宋" w:hAnsi="仿宋" w:eastAsia="仿宋"/>
          <w:b/>
          <w:bCs/>
          <w:color w:val="auto"/>
          <w:sz w:val="24"/>
          <w:szCs w:val="24"/>
          <w:lang w:eastAsia="zh-CN"/>
        </w:rPr>
        <w:t>统一踏勘时间：</w:t>
      </w:r>
      <w:r>
        <w:rPr>
          <w:rFonts w:hint="eastAsia" w:ascii="仿宋" w:hAnsi="仿宋" w:eastAsia="仿宋"/>
          <w:b/>
          <w:bCs/>
          <w:color w:val="auto"/>
          <w:sz w:val="24"/>
          <w:szCs w:val="24"/>
          <w:lang w:val="en-US" w:eastAsia="zh-CN"/>
        </w:rPr>
        <w:t>2025年9月3日上午9:30分</w:t>
      </w:r>
    </w:p>
    <w:p>
      <w:pPr>
        <w:widowControl w:val="0"/>
        <w:tabs>
          <w:tab w:val="left" w:pos="839"/>
        </w:tabs>
        <w:spacing w:after="0" w:line="460" w:lineRule="exact"/>
        <w:ind w:firstLine="964" w:firstLineChars="400"/>
        <w:rPr>
          <w:rFonts w:hint="eastAsia" w:ascii="仿宋" w:hAnsi="仿宋" w:eastAsia="仿宋"/>
          <w:b/>
          <w:bCs/>
          <w:color w:val="auto"/>
          <w:sz w:val="24"/>
          <w:szCs w:val="24"/>
          <w:lang w:val="en-US" w:eastAsia="zh-CN"/>
        </w:rPr>
      </w:pPr>
      <w:r>
        <w:rPr>
          <w:rFonts w:hint="eastAsia" w:ascii="仿宋" w:hAnsi="仿宋" w:eastAsia="仿宋"/>
          <w:b/>
          <w:bCs/>
          <w:color w:val="auto"/>
          <w:sz w:val="24"/>
          <w:szCs w:val="24"/>
        </w:rPr>
        <w:t>踏勘地点：</w:t>
      </w:r>
      <w:r>
        <w:rPr>
          <w:rFonts w:hint="eastAsia" w:ascii="仿宋" w:hAnsi="仿宋" w:eastAsia="仿宋"/>
          <w:b/>
          <w:bCs/>
          <w:color w:val="auto"/>
          <w:sz w:val="24"/>
          <w:szCs w:val="24"/>
          <w:lang w:eastAsia="zh-CN"/>
        </w:rPr>
        <w:t>郑州城轨交通中等专业学校校内</w:t>
      </w:r>
    </w:p>
    <w:p>
      <w:pPr>
        <w:widowControl w:val="0"/>
        <w:numPr>
          <w:ilvl w:val="0"/>
          <w:numId w:val="0"/>
        </w:numPr>
        <w:spacing w:after="0" w:line="460" w:lineRule="exact"/>
        <w:ind w:left="420" w:leftChars="0" w:firstLine="482" w:firstLineChars="200"/>
        <w:rPr>
          <w:rFonts w:hint="default" w:ascii="仿宋" w:hAnsi="仿宋" w:eastAsia="仿宋"/>
          <w:sz w:val="24"/>
          <w:szCs w:val="24"/>
          <w:lang w:val="en-US" w:eastAsia="zh-CN"/>
        </w:rPr>
      </w:pPr>
      <w:r>
        <w:rPr>
          <w:rFonts w:hint="eastAsia" w:ascii="仿宋" w:hAnsi="仿宋" w:eastAsia="仿宋"/>
          <w:b/>
          <w:bCs/>
          <w:color w:val="auto"/>
          <w:sz w:val="24"/>
          <w:szCs w:val="24"/>
        </w:rPr>
        <w:t>探勘联系人：</w:t>
      </w:r>
      <w:r>
        <w:rPr>
          <w:rFonts w:hint="eastAsia" w:ascii="仿宋" w:hAnsi="仿宋" w:eastAsia="仿宋"/>
          <w:b/>
          <w:bCs/>
          <w:color w:val="auto"/>
          <w:sz w:val="24"/>
          <w:szCs w:val="24"/>
          <w:lang w:eastAsia="zh-CN"/>
        </w:rPr>
        <w:t>张韩飞</w:t>
      </w:r>
      <w:r>
        <w:rPr>
          <w:rFonts w:hint="eastAsia" w:ascii="仿宋" w:hAnsi="仿宋" w:eastAsia="仿宋"/>
          <w:b/>
          <w:bCs/>
          <w:color w:val="auto"/>
          <w:sz w:val="24"/>
          <w:szCs w:val="24"/>
          <w:lang w:val="en-US" w:eastAsia="zh-CN"/>
        </w:rPr>
        <w:t>，电话：</w:t>
      </w:r>
      <w:r>
        <w:rPr>
          <w:rFonts w:hint="default" w:ascii="Times New Roman" w:hAnsi="Times New Roman" w:eastAsia="方正仿宋_GBK" w:cs="Times New Roman"/>
          <w:b/>
          <w:bCs/>
          <w:sz w:val="24"/>
          <w:szCs w:val="24"/>
          <w:lang w:val="en-US" w:eastAsia="zh-CN"/>
        </w:rPr>
        <w:t>18638277808</w:t>
      </w:r>
    </w:p>
    <w:p>
      <w:pPr>
        <w:widowControl w:val="0"/>
        <w:numPr>
          <w:ilvl w:val="0"/>
          <w:numId w:val="0"/>
        </w:numPr>
        <w:spacing w:after="0" w:line="460" w:lineRule="exact"/>
        <w:ind w:left="420" w:leftChars="0"/>
        <w:rPr>
          <w:rFonts w:hint="eastAsia" w:ascii="仿宋" w:hAnsi="仿宋" w:eastAsia="仿宋"/>
          <w:sz w:val="24"/>
          <w:szCs w:val="24"/>
        </w:rPr>
      </w:pPr>
      <w:r>
        <w:rPr>
          <w:rFonts w:hint="eastAsia" w:ascii="仿宋" w:hAnsi="仿宋" w:eastAsia="仿宋"/>
          <w:sz w:val="24"/>
          <w:szCs w:val="24"/>
          <w:lang w:val="en-US" w:eastAsia="zh-CN"/>
        </w:rPr>
        <w:t>10.</w:t>
      </w:r>
      <w:r>
        <w:rPr>
          <w:rFonts w:hint="eastAsia" w:ascii="仿宋" w:hAnsi="仿宋" w:eastAsia="仿宋"/>
          <w:sz w:val="24"/>
          <w:szCs w:val="24"/>
        </w:rPr>
        <w:t>参加本项目的参与人如对公开</w:t>
      </w:r>
      <w:r>
        <w:rPr>
          <w:rFonts w:hint="eastAsia" w:ascii="仿宋" w:hAnsi="仿宋" w:eastAsia="仿宋"/>
          <w:sz w:val="24"/>
          <w:szCs w:val="24"/>
          <w:lang w:eastAsia="zh-CN"/>
        </w:rPr>
        <w:t>竞价</w:t>
      </w:r>
      <w:r>
        <w:rPr>
          <w:rFonts w:hint="eastAsia" w:ascii="仿宋" w:hAnsi="仿宋" w:eastAsia="仿宋"/>
          <w:sz w:val="24"/>
          <w:szCs w:val="24"/>
        </w:rPr>
        <w:t>邀请函列示内容存有疑问的，</w:t>
      </w:r>
      <w:bookmarkStart w:id="46" w:name="_Hlk97917519"/>
      <w:r>
        <w:rPr>
          <w:rFonts w:hint="eastAsia" w:ascii="仿宋" w:hAnsi="仿宋" w:eastAsia="仿宋"/>
          <w:sz w:val="24"/>
          <w:szCs w:val="24"/>
        </w:rPr>
        <w:t>请在</w:t>
      </w:r>
      <w:r>
        <w:rPr>
          <w:rFonts w:hint="eastAsia" w:ascii="仿宋" w:hAnsi="仿宋" w:eastAsia="仿宋"/>
          <w:sz w:val="24"/>
          <w:szCs w:val="24"/>
          <w:lang w:eastAsia="zh-CN"/>
        </w:rPr>
        <w:t>报名</w:t>
      </w:r>
      <w:r>
        <w:rPr>
          <w:rFonts w:hint="eastAsia" w:ascii="仿宋" w:hAnsi="仿宋" w:eastAsia="仿宋"/>
          <w:sz w:val="24"/>
          <w:szCs w:val="24"/>
        </w:rPr>
        <w:t>截止之日前将问题以书面形式（有效签署的原件并加盖公章）提交，采购人不对超时提交及未加盖公章的质疑文件进行回复。</w:t>
      </w:r>
    </w:p>
    <w:p>
      <w:pPr>
        <w:widowControl w:val="0"/>
        <w:tabs>
          <w:tab w:val="left" w:pos="839"/>
        </w:tabs>
        <w:spacing w:after="0" w:line="460" w:lineRule="exact"/>
        <w:ind w:left="839"/>
        <w:rPr>
          <w:rFonts w:hint="eastAsia" w:ascii="仿宋" w:hAnsi="仿宋" w:eastAsia="仿宋"/>
          <w:b/>
          <w:bCs/>
          <w:color w:val="auto"/>
          <w:sz w:val="24"/>
          <w:szCs w:val="24"/>
        </w:rPr>
      </w:pPr>
      <w:r>
        <w:rPr>
          <w:rFonts w:hint="eastAsia" w:ascii="仿宋" w:hAnsi="仿宋" w:eastAsia="仿宋"/>
          <w:b/>
          <w:bCs/>
          <w:color w:val="auto"/>
          <w:sz w:val="24"/>
          <w:szCs w:val="24"/>
        </w:rPr>
        <w:t>项目联系人（学校采购部门）：</w:t>
      </w:r>
      <w:r>
        <w:rPr>
          <w:rFonts w:hint="eastAsia" w:ascii="仿宋" w:hAnsi="仿宋" w:eastAsia="仿宋"/>
          <w:b/>
          <w:bCs/>
          <w:color w:val="auto"/>
          <w:sz w:val="24"/>
          <w:szCs w:val="24"/>
          <w:lang w:eastAsia="zh-CN"/>
        </w:rPr>
        <w:t>敖德康</w:t>
      </w:r>
      <w:r>
        <w:rPr>
          <w:rFonts w:hint="eastAsia" w:ascii="仿宋" w:hAnsi="仿宋" w:eastAsia="仿宋"/>
          <w:b/>
          <w:bCs/>
          <w:color w:val="auto"/>
          <w:sz w:val="24"/>
          <w:szCs w:val="24"/>
        </w:rPr>
        <w:t>，电话：</w:t>
      </w:r>
      <w:r>
        <w:rPr>
          <w:rFonts w:hint="eastAsia" w:ascii="仿宋" w:hAnsi="仿宋" w:eastAsia="仿宋"/>
          <w:b/>
          <w:bCs/>
          <w:color w:val="auto"/>
          <w:sz w:val="24"/>
          <w:szCs w:val="24"/>
          <w:lang w:val="en-US" w:eastAsia="zh-CN"/>
        </w:rPr>
        <w:t>15979137931</w:t>
      </w:r>
    </w:p>
    <w:p>
      <w:pPr>
        <w:widowControl w:val="0"/>
        <w:tabs>
          <w:tab w:val="left" w:pos="839"/>
        </w:tabs>
        <w:spacing w:after="0" w:line="460" w:lineRule="exact"/>
        <w:ind w:left="839"/>
        <w:rPr>
          <w:rFonts w:hint="eastAsia" w:ascii="仿宋" w:hAnsi="仿宋" w:eastAsia="仿宋"/>
          <w:b/>
          <w:bCs/>
          <w:color w:val="auto"/>
          <w:sz w:val="24"/>
          <w:szCs w:val="24"/>
        </w:rPr>
      </w:pPr>
      <w:r>
        <w:rPr>
          <w:rFonts w:hint="eastAsia" w:ascii="仿宋" w:hAnsi="仿宋" w:eastAsia="仿宋"/>
          <w:b/>
          <w:bCs/>
          <w:color w:val="auto"/>
          <w:sz w:val="24"/>
          <w:szCs w:val="24"/>
        </w:rPr>
        <w:t>集团后勤部项目负责人：</w:t>
      </w:r>
      <w:r>
        <w:rPr>
          <w:rFonts w:hint="eastAsia" w:ascii="仿宋" w:hAnsi="仿宋" w:eastAsia="仿宋"/>
          <w:b/>
          <w:bCs/>
          <w:color w:val="auto"/>
          <w:sz w:val="24"/>
          <w:szCs w:val="24"/>
          <w:lang w:eastAsia="zh-CN"/>
        </w:rPr>
        <w:t>牛经理</w:t>
      </w:r>
      <w:r>
        <w:rPr>
          <w:rFonts w:hint="eastAsia" w:ascii="仿宋" w:hAnsi="仿宋" w:eastAsia="仿宋"/>
          <w:b/>
          <w:bCs/>
          <w:color w:val="auto"/>
          <w:sz w:val="24"/>
          <w:szCs w:val="24"/>
        </w:rPr>
        <w:t>，电话：</w:t>
      </w:r>
      <w:r>
        <w:rPr>
          <w:rFonts w:hint="eastAsia" w:ascii="仿宋" w:hAnsi="仿宋" w:eastAsia="仿宋"/>
          <w:b/>
          <w:bCs/>
          <w:color w:val="auto"/>
          <w:sz w:val="24"/>
          <w:szCs w:val="24"/>
          <w:lang w:val="en-US" w:eastAsia="zh-CN"/>
        </w:rPr>
        <w:t>15079049526</w:t>
      </w:r>
    </w:p>
    <w:p>
      <w:pPr>
        <w:widowControl w:val="0"/>
        <w:numPr>
          <w:ilvl w:val="0"/>
          <w:numId w:val="0"/>
        </w:numPr>
        <w:spacing w:after="0" w:line="460" w:lineRule="exact"/>
        <w:ind w:left="420" w:leftChars="0"/>
        <w:rPr>
          <w:rFonts w:hint="eastAsia" w:ascii="仿宋" w:hAnsi="仿宋" w:eastAsia="仿宋"/>
          <w:sz w:val="24"/>
          <w:szCs w:val="24"/>
        </w:rPr>
      </w:pPr>
      <w:r>
        <w:rPr>
          <w:rFonts w:hint="eastAsia" w:ascii="仿宋" w:hAnsi="仿宋" w:eastAsia="仿宋"/>
          <w:sz w:val="24"/>
          <w:szCs w:val="24"/>
          <w:lang w:val="en-US" w:eastAsia="zh-CN"/>
        </w:rPr>
        <w:t>11.</w:t>
      </w:r>
      <w:r>
        <w:rPr>
          <w:rFonts w:hint="eastAsia" w:ascii="仿宋" w:hAnsi="仿宋" w:eastAsia="仿宋"/>
          <w:sz w:val="24"/>
          <w:szCs w:val="24"/>
        </w:rPr>
        <w:t>本项目最终成交结果会在中教集团旗下平台公示，网址：https://srm.educationgroup.cn。参加本项目的参与人如对</w:t>
      </w:r>
      <w:r>
        <w:rPr>
          <w:rFonts w:hint="eastAsia" w:ascii="仿宋" w:hAnsi="仿宋" w:eastAsia="仿宋"/>
          <w:b/>
          <w:bCs/>
          <w:sz w:val="24"/>
          <w:szCs w:val="24"/>
        </w:rPr>
        <w:t>采购过程和成交结果有异议的，</w:t>
      </w:r>
      <w:bookmarkEnd w:id="46"/>
      <w:r>
        <w:rPr>
          <w:rFonts w:hint="eastAsia" w:ascii="仿宋" w:hAnsi="仿宋" w:eastAsia="仿宋"/>
          <w:sz w:val="24"/>
          <w:szCs w:val="24"/>
        </w:rPr>
        <w:t>请以书面形式（有效签署的原件并加盖公章），并附有相关的证据材料，提交至集团监察审计部。</w:t>
      </w:r>
    </w:p>
    <w:p>
      <w:pPr>
        <w:widowControl w:val="0"/>
        <w:tabs>
          <w:tab w:val="left" w:pos="839"/>
        </w:tabs>
        <w:spacing w:after="0" w:line="460" w:lineRule="exact"/>
        <w:ind w:left="839"/>
        <w:rPr>
          <w:rFonts w:hint="eastAsia" w:ascii="仿宋" w:hAnsi="仿宋" w:eastAsia="仿宋"/>
          <w:sz w:val="24"/>
          <w:szCs w:val="24"/>
        </w:rPr>
      </w:pPr>
      <w:r>
        <w:rPr>
          <w:rFonts w:hint="eastAsia" w:ascii="仿宋" w:hAnsi="仿宋" w:eastAsia="仿宋"/>
          <w:sz w:val="24"/>
          <w:szCs w:val="24"/>
        </w:rPr>
        <w:t>投诉受理部门：中教集团监察审计部，投诉电话： 0791-88106510 /0791-88102608</w:t>
      </w:r>
    </w:p>
    <w:p>
      <w:pPr>
        <w:widowControl w:val="0"/>
        <w:tabs>
          <w:tab w:val="left" w:pos="839"/>
        </w:tabs>
        <w:spacing w:after="0" w:line="460" w:lineRule="exact"/>
        <w:ind w:left="420"/>
        <w:rPr>
          <w:rFonts w:hint="eastAsia"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highlight w:val="none"/>
          <w:lang w:eastAsia="zh-CN"/>
        </w:rPr>
        <w:t>竞价</w:t>
      </w:r>
      <w:r>
        <w:rPr>
          <w:rFonts w:ascii="仿宋" w:hAnsi="仿宋" w:eastAsia="仿宋"/>
          <w:sz w:val="24"/>
          <w:szCs w:val="24"/>
          <w:highlight w:val="none"/>
        </w:rPr>
        <w:t>响应文件</w:t>
      </w:r>
      <w:r>
        <w:rPr>
          <w:rFonts w:hint="eastAsia" w:ascii="仿宋" w:hAnsi="仿宋" w:eastAsia="仿宋"/>
          <w:sz w:val="24"/>
          <w:szCs w:val="24"/>
          <w:highlight w:val="none"/>
        </w:rPr>
        <w:t>的编制</w:t>
      </w:r>
      <w:r>
        <w:rPr>
          <w:rFonts w:ascii="仿宋" w:hAnsi="仿宋" w:eastAsia="仿宋"/>
          <w:sz w:val="24"/>
          <w:szCs w:val="24"/>
          <w:highlight w:val="none"/>
        </w:rPr>
        <w:t>：</w:t>
      </w:r>
      <w:r>
        <w:rPr>
          <w:rFonts w:hint="eastAsia" w:ascii="仿宋" w:hAnsi="仿宋" w:eastAsia="仿宋"/>
          <w:sz w:val="24"/>
          <w:szCs w:val="24"/>
          <w:highlight w:val="none"/>
        </w:rPr>
        <w:t>参与人所投</w:t>
      </w:r>
      <w:r>
        <w:rPr>
          <w:rFonts w:hint="eastAsia" w:ascii="仿宋" w:hAnsi="仿宋" w:eastAsia="仿宋"/>
          <w:sz w:val="24"/>
          <w:szCs w:val="24"/>
          <w:highlight w:val="none"/>
          <w:lang w:eastAsia="zh-CN"/>
        </w:rPr>
        <w:t>竞价</w:t>
      </w:r>
      <w:r>
        <w:rPr>
          <w:rFonts w:hint="eastAsia" w:ascii="仿宋" w:hAnsi="仿宋" w:eastAsia="仿宋"/>
          <w:sz w:val="24"/>
          <w:szCs w:val="24"/>
          <w:highlight w:val="none"/>
        </w:rPr>
        <w:t>响应文件应提供</w:t>
      </w:r>
      <w:r>
        <w:rPr>
          <w:rFonts w:ascii="仿宋" w:hAnsi="仿宋" w:eastAsia="仿宋"/>
          <w:sz w:val="24"/>
          <w:szCs w:val="24"/>
          <w:highlight w:val="none"/>
        </w:rPr>
        <w:t>正本：</w:t>
      </w:r>
      <w:r>
        <w:rPr>
          <w:rFonts w:hint="eastAsia" w:ascii="仿宋" w:hAnsi="仿宋" w:eastAsia="仿宋"/>
          <w:sz w:val="24"/>
          <w:szCs w:val="24"/>
          <w:highlight w:val="none"/>
        </w:rPr>
        <w:t>一</w:t>
      </w:r>
      <w:r>
        <w:rPr>
          <w:rFonts w:ascii="仿宋" w:hAnsi="仿宋" w:eastAsia="仿宋"/>
          <w:sz w:val="24"/>
          <w:szCs w:val="24"/>
          <w:highlight w:val="none"/>
        </w:rPr>
        <w:t>份，副本：</w:t>
      </w:r>
      <w:r>
        <w:rPr>
          <w:rFonts w:hint="eastAsia" w:ascii="仿宋" w:hAnsi="仿宋" w:eastAsia="仿宋"/>
          <w:sz w:val="24"/>
          <w:szCs w:val="24"/>
          <w:highlight w:val="none"/>
        </w:rPr>
        <w:t>两</w:t>
      </w:r>
      <w:r>
        <w:rPr>
          <w:rFonts w:ascii="仿宋" w:hAnsi="仿宋" w:eastAsia="仿宋"/>
          <w:sz w:val="24"/>
          <w:szCs w:val="24"/>
          <w:highlight w:val="none"/>
        </w:rPr>
        <w:t>份</w:t>
      </w:r>
      <w:r>
        <w:rPr>
          <w:rFonts w:hint="eastAsia" w:ascii="仿宋" w:hAnsi="仿宋" w:eastAsia="仿宋"/>
          <w:sz w:val="24"/>
          <w:szCs w:val="24"/>
          <w:highlight w:val="none"/>
        </w:rPr>
        <w:t>，</w:t>
      </w:r>
      <w:r>
        <w:rPr>
          <w:rFonts w:ascii="仿宋" w:hAnsi="仿宋" w:eastAsia="仿宋"/>
          <w:sz w:val="24"/>
          <w:szCs w:val="24"/>
          <w:highlight w:val="none"/>
        </w:rPr>
        <w:t>文件必须用A4幅面纸张打印</w:t>
      </w:r>
      <w:r>
        <w:rPr>
          <w:rFonts w:hint="eastAsia" w:ascii="仿宋" w:hAnsi="仿宋" w:eastAsia="仿宋"/>
          <w:sz w:val="24"/>
          <w:szCs w:val="24"/>
          <w:highlight w:val="none"/>
          <w:lang w:eastAsia="zh-CN"/>
        </w:rPr>
        <w:t>并</w:t>
      </w:r>
      <w:bookmarkStart w:id="113" w:name="_GoBack"/>
      <w:bookmarkEnd w:id="113"/>
      <w:r>
        <w:rPr>
          <w:rFonts w:hint="eastAsia" w:ascii="仿宋" w:hAnsi="仿宋" w:eastAsia="仿宋"/>
          <w:sz w:val="24"/>
          <w:szCs w:val="24"/>
          <w:highlight w:val="none"/>
          <w:lang w:eastAsia="zh-CN"/>
        </w:rPr>
        <w:t>且独立密封</w:t>
      </w:r>
      <w:r>
        <w:rPr>
          <w:rFonts w:ascii="仿宋" w:hAnsi="仿宋" w:eastAsia="仿宋"/>
          <w:sz w:val="24"/>
          <w:szCs w:val="24"/>
          <w:highlight w:val="none"/>
        </w:rPr>
        <w:t>应编制封面、目录、页码</w:t>
      </w:r>
      <w:r>
        <w:rPr>
          <w:rFonts w:hint="eastAsia" w:ascii="仿宋" w:hAnsi="仿宋" w:eastAsia="仿宋"/>
          <w:sz w:val="24"/>
          <w:szCs w:val="24"/>
          <w:highlight w:val="none"/>
        </w:rPr>
        <w:t>，</w:t>
      </w:r>
      <w:r>
        <w:rPr>
          <w:rFonts w:ascii="仿宋" w:hAnsi="仿宋" w:eastAsia="仿宋"/>
          <w:sz w:val="24"/>
          <w:szCs w:val="24"/>
          <w:highlight w:val="none"/>
        </w:rPr>
        <w:t>必须用线装或胶装（为永久性、无破坏不可拆分）装订成册，</w:t>
      </w:r>
      <w:r>
        <w:rPr>
          <w:rFonts w:ascii="仿宋" w:hAnsi="仿宋" w:eastAsia="仿宋"/>
          <w:b/>
          <w:sz w:val="24"/>
          <w:szCs w:val="24"/>
          <w:highlight w:val="none"/>
        </w:rPr>
        <w:t>在相应位置加盖公章</w:t>
      </w:r>
      <w:r>
        <w:rPr>
          <w:rFonts w:ascii="仿宋" w:hAnsi="仿宋" w:eastAsia="仿宋"/>
          <w:sz w:val="24"/>
          <w:szCs w:val="24"/>
          <w:highlight w:val="none"/>
        </w:rPr>
        <w:t>，副本内容可以用正本的完整复印件。</w:t>
      </w:r>
      <w:r>
        <w:rPr>
          <w:rFonts w:hint="eastAsia" w:ascii="仿宋" w:hAnsi="仿宋" w:eastAsia="仿宋"/>
          <w:sz w:val="24"/>
          <w:szCs w:val="24"/>
          <w:highlight w:val="none"/>
        </w:rPr>
        <w:t>响应</w:t>
      </w:r>
      <w:r>
        <w:rPr>
          <w:rFonts w:ascii="仿宋" w:hAnsi="仿宋" w:eastAsia="仿宋"/>
          <w:sz w:val="24"/>
          <w:szCs w:val="24"/>
          <w:highlight w:val="none"/>
        </w:rPr>
        <w:t>文件封面应标明“正本”、“副本”字样。正本与副本如有不一致，则以正本为准。</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lang w:eastAsia="zh-CN"/>
        </w:rPr>
        <w:t>竞价</w:t>
      </w:r>
      <w:r>
        <w:rPr>
          <w:rFonts w:hint="eastAsia" w:ascii="仿宋" w:hAnsi="仿宋" w:eastAsia="仿宋"/>
          <w:sz w:val="24"/>
          <w:szCs w:val="24"/>
        </w:rPr>
        <w:t>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lang w:eastAsia="zh-CN"/>
        </w:rPr>
        <w:t>竞价</w:t>
      </w:r>
      <w:r>
        <w:rPr>
          <w:rFonts w:hint="eastAsia" w:ascii="仿宋" w:hAnsi="仿宋" w:eastAsia="仿宋"/>
          <w:sz w:val="24"/>
          <w:szCs w:val="24"/>
        </w:rPr>
        <w:t>响应文件用不退色墨水书写或打印，因字迹潦草或表达不清所引起的后果由参与人自负。</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lang w:eastAsia="zh-CN"/>
        </w:rPr>
        <w:t>竞价</w:t>
      </w:r>
      <w:r>
        <w:rPr>
          <w:rFonts w:hint="eastAsia" w:ascii="仿宋" w:hAnsi="仿宋" w:eastAsia="仿宋"/>
          <w:sz w:val="24"/>
          <w:szCs w:val="24"/>
        </w:rPr>
        <w:t>响应文件及所有相关资料需同时进行密封处理，并在密封处加盖公章，未做密封处理及未加盖公章的视为无效报价。</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hint="eastAsia" w:ascii="仿宋" w:hAnsi="仿宋" w:eastAsia="仿宋" w:cs="仿宋"/>
          <w:color w:val="FF0000"/>
          <w:sz w:val="24"/>
          <w:szCs w:val="24"/>
          <w:lang w:eastAsia="zh-CN"/>
        </w:rPr>
      </w:pPr>
      <w:r>
        <w:rPr>
          <w:rFonts w:hint="eastAsia" w:ascii="仿宋" w:hAnsi="仿宋" w:eastAsia="仿宋" w:cs="仿宋"/>
          <w:sz w:val="24"/>
          <w:szCs w:val="24"/>
        </w:rPr>
        <w:t>三、</w:t>
      </w:r>
      <w:r>
        <w:rPr>
          <w:rFonts w:hint="eastAsia" w:ascii="仿宋" w:hAnsi="仿宋" w:eastAsia="仿宋" w:cs="仿宋"/>
          <w:sz w:val="24"/>
          <w:szCs w:val="24"/>
          <w:lang w:eastAsia="zh-CN"/>
        </w:rPr>
        <w:t>竞价保证金及汇款账户</w:t>
      </w:r>
    </w:p>
    <w:p>
      <w:pPr>
        <w:keepNext w:val="0"/>
        <w:keepLines w:val="0"/>
        <w:pageBreakBefore w:val="0"/>
        <w:widowControl w:val="0"/>
        <w:kinsoku/>
        <w:wordWrap/>
        <w:overflowPunct/>
        <w:topLinePunct w:val="0"/>
        <w:autoSpaceDE/>
        <w:autoSpaceDN/>
        <w:bidi w:val="0"/>
        <w:adjustRightInd/>
        <w:snapToGrid/>
        <w:spacing w:line="560" w:lineRule="exact"/>
        <w:ind w:left="720" w:leftChars="218" w:hanging="240" w:hangingChars="1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1..竞价保证金：快递站项目报名人（或单位）须在竞价单递交的同时提交人民币</w:t>
      </w:r>
      <w:r>
        <w:rPr>
          <w:rFonts w:hint="eastAsia" w:ascii="仿宋" w:hAnsi="仿宋" w:eastAsia="仿宋" w:cs="仿宋"/>
          <w:b/>
          <w:bCs/>
          <w:color w:val="auto"/>
          <w:sz w:val="24"/>
          <w:szCs w:val="24"/>
          <w:lang w:val="en-US" w:eastAsia="zh-CN"/>
        </w:rPr>
        <w:t>贰万元</w:t>
      </w:r>
      <w:r>
        <w:rPr>
          <w:rFonts w:hint="eastAsia" w:ascii="仿宋" w:hAnsi="仿宋" w:eastAsia="仿宋" w:cs="仿宋"/>
          <w:sz w:val="24"/>
          <w:szCs w:val="24"/>
          <w:lang w:val="en-US" w:eastAsia="zh-CN"/>
        </w:rPr>
        <w:t>的竞价保证金（转账）；竞价单递交截止时间内，未交纳竞价保证金者，竞价单将被视为无效。成交竞价人（或单位）的竞价保证金自动转为履约保证金；未成交单位的竞价保证金；开标结束后15个工作日内退回。</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2.竞价保证金汇款账号</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开户名称：郑州城轨交通中等专业学校</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账   号：4118 9999 1010 0044 95990</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开户银行：交通银行河南省分行营业部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left"/>
        <w:textAlignment w:val="auto"/>
        <w:rPr>
          <w:rFonts w:hint="default" w:ascii="Times New Roman" w:hAnsi="Times New Roman" w:eastAsia="方正仿宋_GBK" w:cs="Times New Roman"/>
          <w:sz w:val="24"/>
          <w:szCs w:val="24"/>
          <w:lang w:val="en-US" w:eastAsia="zh-CN"/>
        </w:rPr>
      </w:pPr>
    </w:p>
    <w:p>
      <w:pPr>
        <w:pStyle w:val="54"/>
        <w:spacing w:after="0" w:line="500" w:lineRule="exact"/>
        <w:ind w:left="851" w:firstLine="0" w:firstLineChars="0"/>
        <w:jc w:val="left"/>
        <w:rPr>
          <w:rFonts w:hint="default" w:ascii="仿宋" w:hAnsi="仿宋" w:eastAsia="仿宋"/>
          <w:sz w:val="24"/>
          <w:szCs w:val="24"/>
          <w:lang w:val="en-US" w:eastAsia="zh-CN"/>
        </w:rPr>
      </w:pPr>
    </w:p>
    <w:p>
      <w:pPr>
        <w:pStyle w:val="54"/>
        <w:spacing w:after="0" w:line="500" w:lineRule="exact"/>
        <w:ind w:firstLine="6720" w:firstLineChars="2800"/>
        <w:jc w:val="left"/>
        <w:rPr>
          <w:rFonts w:hint="eastAsia" w:ascii="仿宋" w:hAnsi="仿宋" w:eastAsia="仿宋"/>
          <w:sz w:val="24"/>
          <w:szCs w:val="24"/>
        </w:rPr>
      </w:pPr>
      <w:r>
        <w:rPr>
          <w:rFonts w:hint="eastAsia" w:ascii="仿宋" w:hAnsi="仿宋" w:eastAsia="仿宋"/>
          <w:sz w:val="24"/>
          <w:szCs w:val="24"/>
          <w:lang w:eastAsia="zh-CN"/>
        </w:rPr>
        <w:t>郑州城轨交通中等专业</w:t>
      </w:r>
      <w:r>
        <w:rPr>
          <w:rFonts w:hint="eastAsia" w:ascii="仿宋" w:hAnsi="仿宋" w:eastAsia="仿宋"/>
          <w:sz w:val="24"/>
          <w:szCs w:val="24"/>
        </w:rPr>
        <w:t>学校</w:t>
      </w:r>
    </w:p>
    <w:p>
      <w:pPr>
        <w:pStyle w:val="54"/>
        <w:spacing w:after="0" w:line="500" w:lineRule="exact"/>
        <w:ind w:left="7371" w:firstLine="0" w:firstLineChars="0"/>
        <w:jc w:val="left"/>
        <w:rPr>
          <w:rFonts w:hint="eastAsia" w:ascii="仿宋" w:hAnsi="仿宋" w:eastAsia="仿宋"/>
          <w:sz w:val="24"/>
          <w:szCs w:val="24"/>
        </w:rPr>
      </w:pPr>
      <w:r>
        <w:rPr>
          <w:rFonts w:hint="eastAsia" w:ascii="仿宋" w:hAnsi="仿宋" w:eastAsia="仿宋"/>
          <w:sz w:val="24"/>
          <w:szCs w:val="24"/>
          <w:lang w:val="en-US" w:eastAsia="zh-CN"/>
        </w:rPr>
        <w:t>2025</w:t>
      </w:r>
      <w:r>
        <w:rPr>
          <w:rFonts w:hint="eastAsia" w:ascii="仿宋" w:hAnsi="仿宋" w:eastAsia="仿宋"/>
          <w:sz w:val="24"/>
          <w:szCs w:val="24"/>
        </w:rPr>
        <w:t>年</w:t>
      </w:r>
      <w:r>
        <w:rPr>
          <w:rFonts w:hint="eastAsia" w:ascii="仿宋" w:hAnsi="仿宋" w:eastAsia="仿宋"/>
          <w:sz w:val="24"/>
          <w:szCs w:val="24"/>
          <w:lang w:val="en-US" w:eastAsia="zh-CN"/>
        </w:rPr>
        <w:t>09</w:t>
      </w:r>
      <w:r>
        <w:rPr>
          <w:rFonts w:hint="eastAsia" w:ascii="仿宋" w:hAnsi="仿宋" w:eastAsia="仿宋"/>
          <w:sz w:val="24"/>
          <w:szCs w:val="24"/>
        </w:rPr>
        <w:t>月</w:t>
      </w:r>
      <w:r>
        <w:rPr>
          <w:rFonts w:hint="eastAsia" w:ascii="仿宋" w:hAnsi="仿宋" w:eastAsia="仿宋"/>
          <w:sz w:val="24"/>
          <w:szCs w:val="24"/>
          <w:lang w:val="en-US" w:eastAsia="zh-CN"/>
        </w:rPr>
        <w:t>01</w:t>
      </w:r>
      <w:r>
        <w:rPr>
          <w:rFonts w:hint="eastAsia" w:ascii="仿宋" w:hAnsi="仿宋" w:eastAsia="仿宋"/>
          <w:sz w:val="24"/>
          <w:szCs w:val="24"/>
        </w:rPr>
        <w:t>日</w:t>
      </w:r>
    </w:p>
    <w:p>
      <w:pPr>
        <w:pStyle w:val="54"/>
        <w:spacing w:after="0" w:line="500" w:lineRule="exact"/>
        <w:ind w:left="0" w:leftChars="0" w:firstLine="0" w:firstLineChars="0"/>
        <w:jc w:val="center"/>
        <w:rPr>
          <w:rFonts w:hint="eastAsia" w:ascii="仿宋" w:hAnsi="仿宋" w:eastAsia="仿宋"/>
          <w:b/>
          <w:color w:val="000000" w:themeColor="text1"/>
          <w:sz w:val="44"/>
          <w:szCs w:val="44"/>
          <w14:textFill>
            <w14:solidFill>
              <w14:schemeClr w14:val="tx1"/>
            </w14:solidFill>
          </w14:textFill>
        </w:rPr>
      </w:pPr>
      <w:r>
        <w:rPr>
          <w:rFonts w:ascii="仿宋" w:hAnsi="仿宋" w:eastAsia="仿宋"/>
          <w:color w:val="FF0000"/>
          <w:sz w:val="28"/>
          <w:szCs w:val="28"/>
        </w:rPr>
        <w:br w:type="page"/>
      </w:r>
      <w:bookmarkEnd w:id="45"/>
      <w:r>
        <w:rPr>
          <w:rFonts w:hint="eastAsia" w:ascii="仿宋" w:hAnsi="仿宋" w:eastAsia="仿宋"/>
          <w:b/>
          <w:color w:val="000000" w:themeColor="text1"/>
          <w:sz w:val="44"/>
          <w:szCs w:val="44"/>
          <w14:textFill>
            <w14:solidFill>
              <w14:schemeClr w14:val="tx1"/>
            </w14:solidFill>
          </w14:textFill>
        </w:rPr>
        <w:t>公开</w:t>
      </w:r>
      <w:r>
        <w:rPr>
          <w:rFonts w:hint="eastAsia" w:ascii="仿宋" w:hAnsi="仿宋" w:eastAsia="仿宋"/>
          <w:b/>
          <w:color w:val="000000" w:themeColor="text1"/>
          <w:sz w:val="44"/>
          <w:szCs w:val="44"/>
          <w:lang w:eastAsia="zh-CN"/>
          <w14:textFill>
            <w14:solidFill>
              <w14:schemeClr w14:val="tx1"/>
            </w14:solidFill>
          </w14:textFill>
        </w:rPr>
        <w:t>竞价</w:t>
      </w:r>
      <w:r>
        <w:rPr>
          <w:rFonts w:hint="eastAsia" w:ascii="仿宋" w:hAnsi="仿宋" w:eastAsia="仿宋"/>
          <w:b/>
          <w:color w:val="000000" w:themeColor="text1"/>
          <w:sz w:val="44"/>
          <w:szCs w:val="44"/>
          <w14:textFill>
            <w14:solidFill>
              <w14:schemeClr w14:val="tx1"/>
            </w14:solidFill>
          </w14:textFill>
        </w:rPr>
        <w:t>项目介绍</w:t>
      </w:r>
    </w:p>
    <w:tbl>
      <w:tblPr>
        <w:tblStyle w:val="23"/>
        <w:tblW w:w="957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4"/>
        <w:gridCol w:w="1305"/>
        <w:gridCol w:w="1582"/>
        <w:gridCol w:w="2887"/>
        <w:gridCol w:w="1669"/>
        <w:gridCol w:w="14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9572"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val="0"/>
                <w:bCs w:val="0"/>
                <w:i w:val="0"/>
                <w:iCs w:val="0"/>
                <w:color w:val="000000"/>
                <w:kern w:val="0"/>
                <w:sz w:val="28"/>
                <w:szCs w:val="28"/>
                <w:u w:val="none"/>
                <w:lang w:val="en-US" w:eastAsia="zh-CN" w:bidi="ar"/>
              </w:rPr>
              <w:t>郑州城轨交通中等专业学校项目承包情况表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招标控制价（万元/年）</w:t>
            </w:r>
          </w:p>
        </w:tc>
        <w:tc>
          <w:tcPr>
            <w:tcW w:w="2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位置</w:t>
            </w:r>
          </w:p>
        </w:tc>
        <w:tc>
          <w:tcPr>
            <w:tcW w:w="16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项目开放数量</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快递服务</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8</w:t>
            </w:r>
          </w:p>
        </w:tc>
        <w:tc>
          <w:tcPr>
            <w:tcW w:w="28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学校指定位置（学校提供校内闲置场地满足使用即可）</w:t>
            </w:r>
          </w:p>
        </w:tc>
        <w:tc>
          <w:tcPr>
            <w:tcW w:w="16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仿宋" w:hAnsi="仿宋" w:eastAsia="仿宋" w:cs="仿宋"/>
                <w:i w:val="0"/>
                <w:iCs w:val="0"/>
                <w:color w:val="000000"/>
                <w:sz w:val="24"/>
                <w:szCs w:val="24"/>
                <w:u w:val="none"/>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仿宋" w:hAnsi="仿宋" w:eastAsia="仿宋" w:cs="仿宋"/>
          <w:sz w:val="24"/>
          <w:szCs w:val="24"/>
          <w:lang w:val="en-US" w:eastAsia="zh-CN"/>
        </w:rPr>
      </w:pPr>
    </w:p>
    <w:p>
      <w:pPr>
        <w:spacing w:line="420" w:lineRule="exact"/>
        <w:jc w:val="both"/>
        <w:rPr>
          <w:rFonts w:hint="eastAsia" w:ascii="仿宋" w:hAnsi="仿宋" w:eastAsia="仿宋"/>
          <w:b/>
          <w:color w:val="FF0000"/>
          <w:sz w:val="32"/>
          <w:szCs w:val="32"/>
        </w:rPr>
      </w:pPr>
    </w:p>
    <w:p>
      <w:pPr>
        <w:spacing w:line="400" w:lineRule="exact"/>
        <w:rPr>
          <w:rFonts w:hint="eastAsia" w:ascii="仿宋" w:hAnsi="仿宋" w:eastAsia="仿宋"/>
          <w:sz w:val="24"/>
          <w:szCs w:val="24"/>
        </w:rPr>
      </w:pPr>
      <w:r>
        <w:rPr>
          <w:rFonts w:hint="eastAsia" w:ascii="仿宋" w:hAnsi="仿宋" w:eastAsia="仿宋"/>
          <w:sz w:val="24"/>
          <w:szCs w:val="24"/>
        </w:rPr>
        <w:t>注：</w:t>
      </w:r>
    </w:p>
    <w:p>
      <w:pPr>
        <w:numPr>
          <w:ilvl w:val="0"/>
          <w:numId w:val="0"/>
        </w:numPr>
        <w:spacing w:after="0" w:line="440" w:lineRule="exact"/>
        <w:ind w:leftChars="0"/>
        <w:rPr>
          <w:rFonts w:hint="eastAsia" w:ascii="仿宋" w:hAnsi="仿宋" w:eastAsia="仿宋" w:cs="仿宋"/>
          <w:bCs/>
          <w:sz w:val="24"/>
          <w:szCs w:val="24"/>
        </w:rPr>
      </w:pPr>
      <w:r>
        <w:rPr>
          <w:rFonts w:hint="eastAsia" w:ascii="仿宋" w:hAnsi="仿宋" w:eastAsia="仿宋" w:cs="仿宋"/>
          <w:b w:val="0"/>
          <w:bCs w:val="0"/>
          <w:sz w:val="24"/>
          <w:szCs w:val="24"/>
          <w:lang w:val="en-US" w:eastAsia="zh-CN"/>
        </w:rPr>
        <w:t>1).合同一经签订，严禁私自变更经营范围及将门店进行私自转让。</w:t>
      </w:r>
    </w:p>
    <w:p>
      <w:pPr>
        <w:numPr>
          <w:ilvl w:val="0"/>
          <w:numId w:val="0"/>
        </w:numPr>
        <w:spacing w:after="0" w:line="440" w:lineRule="exact"/>
        <w:ind w:leftChars="0"/>
        <w:rPr>
          <w:rFonts w:hint="eastAsia" w:ascii="仿宋" w:hAnsi="仿宋" w:eastAsia="仿宋" w:cs="仿宋"/>
          <w:sz w:val="24"/>
          <w:szCs w:val="24"/>
          <w:lang w:val="en-US" w:eastAsia="zh-CN"/>
        </w:rPr>
      </w:pPr>
      <w:r>
        <w:rPr>
          <w:rFonts w:hint="eastAsia" w:ascii="仿宋" w:hAnsi="仿宋" w:eastAsia="仿宋" w:cs="仿宋"/>
          <w:b w:val="0"/>
          <w:bCs w:val="0"/>
          <w:sz w:val="24"/>
          <w:szCs w:val="24"/>
          <w:lang w:val="en-US" w:eastAsia="zh-CN"/>
        </w:rPr>
        <w:t>2).所有经营过程中产生的风险均由经营者自行</w:t>
      </w:r>
      <w:r>
        <w:rPr>
          <w:rFonts w:hint="eastAsia" w:ascii="仿宋" w:hAnsi="仿宋" w:eastAsia="仿宋" w:cs="仿宋"/>
          <w:sz w:val="24"/>
          <w:szCs w:val="24"/>
          <w:lang w:val="en-US" w:eastAsia="zh-CN"/>
        </w:rPr>
        <w:t>承担。</w:t>
      </w:r>
    </w:p>
    <w:p>
      <w:pPr>
        <w:spacing w:line="5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3).快递服务项目合同签署期限为1年，在不违反国家相关法律及学校规章制度情况下，原经营者优先续租。</w:t>
      </w:r>
    </w:p>
    <w:p>
      <w:pPr>
        <w:spacing w:line="5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4).招租控制价详见招租情况表，低于招租控制价的竞价单按无效处理。</w:t>
      </w:r>
    </w:p>
    <w:p>
      <w:pPr>
        <w:spacing w:line="380" w:lineRule="exact"/>
        <w:rPr>
          <w:rFonts w:hint="eastAsia" w:ascii="仿宋" w:hAnsi="仿宋" w:eastAsia="仿宋"/>
          <w:color w:val="000000" w:themeColor="text1"/>
          <w:sz w:val="24"/>
          <w:szCs w:val="24"/>
          <w:lang w:val="en-US" w:eastAsia="zh-CN"/>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5).</w:t>
      </w:r>
      <w:r>
        <w:rPr>
          <w:rFonts w:hint="eastAsia" w:ascii="仿宋" w:hAnsi="仿宋" w:eastAsia="仿宋"/>
          <w:color w:val="000000" w:themeColor="text1"/>
          <w:sz w:val="24"/>
          <w:szCs w:val="24"/>
          <w:lang w:val="en-US"/>
          <w14:textFill>
            <w14:solidFill>
              <w14:schemeClr w14:val="tx1"/>
            </w14:solidFill>
          </w14:textFill>
        </w:rPr>
        <w:t>竞价共</w:t>
      </w:r>
      <w:r>
        <w:rPr>
          <w:rFonts w:hint="eastAsia" w:ascii="仿宋" w:hAnsi="仿宋" w:eastAsia="仿宋"/>
          <w:color w:val="000000" w:themeColor="text1"/>
          <w:sz w:val="24"/>
          <w:szCs w:val="24"/>
          <w:lang w:val="en-US" w:eastAsia="zh-CN"/>
          <w14:textFill>
            <w14:solidFill>
              <w14:schemeClr w14:val="tx1"/>
            </w14:solidFill>
          </w14:textFill>
        </w:rPr>
        <w:t>3</w:t>
      </w:r>
      <w:r>
        <w:rPr>
          <w:rFonts w:hint="eastAsia" w:ascii="仿宋" w:hAnsi="仿宋" w:eastAsia="仿宋"/>
          <w:color w:val="000000" w:themeColor="text1"/>
          <w:sz w:val="24"/>
          <w:szCs w:val="24"/>
          <w:lang w:val="en-US"/>
          <w14:textFill>
            <w14:solidFill>
              <w14:schemeClr w14:val="tx1"/>
            </w14:solidFill>
          </w14:textFill>
        </w:rPr>
        <w:t>次：此为第1次竞价，竞价不得低于</w:t>
      </w:r>
      <w:r>
        <w:rPr>
          <w:rFonts w:hint="eastAsia" w:ascii="仿宋" w:hAnsi="仿宋" w:eastAsia="仿宋"/>
          <w:color w:val="000000" w:themeColor="text1"/>
          <w:sz w:val="24"/>
          <w:szCs w:val="24"/>
          <w:lang w:val="en-US" w:eastAsia="zh-CN"/>
          <w14:textFill>
            <w14:solidFill>
              <w14:schemeClr w14:val="tx1"/>
            </w14:solidFill>
          </w14:textFill>
        </w:rPr>
        <w:t>80000元</w:t>
      </w:r>
      <w:r>
        <w:rPr>
          <w:rFonts w:hint="eastAsia" w:ascii="仿宋" w:hAnsi="仿宋" w:eastAsia="仿宋"/>
          <w:color w:val="000000" w:themeColor="text1"/>
          <w:sz w:val="24"/>
          <w:szCs w:val="24"/>
          <w:lang w:val="en-US"/>
          <w14:textFill>
            <w14:solidFill>
              <w14:schemeClr w14:val="tx1"/>
            </w14:solidFill>
          </w14:textFill>
        </w:rPr>
        <w:t>，竞价增幅</w:t>
      </w:r>
      <w:r>
        <w:rPr>
          <w:rFonts w:hint="eastAsia" w:ascii="仿宋" w:hAnsi="仿宋" w:eastAsia="仿宋"/>
          <w:color w:val="000000" w:themeColor="text1"/>
          <w:sz w:val="24"/>
          <w:szCs w:val="24"/>
          <w:lang w:val="en-US" w:eastAsia="zh-CN"/>
          <w14:textFill>
            <w14:solidFill>
              <w14:schemeClr w14:val="tx1"/>
            </w14:solidFill>
          </w14:textFill>
        </w:rPr>
        <w:t>至少</w:t>
      </w:r>
      <w:r>
        <w:rPr>
          <w:rFonts w:hint="eastAsia" w:ascii="仿宋" w:hAnsi="仿宋" w:eastAsia="仿宋"/>
          <w:color w:val="000000" w:themeColor="text1"/>
          <w:sz w:val="24"/>
          <w:szCs w:val="24"/>
          <w:lang w:val="en-US"/>
          <w14:textFill>
            <w14:solidFill>
              <w14:schemeClr w14:val="tx1"/>
            </w14:solidFill>
          </w14:textFill>
        </w:rPr>
        <w:t>以</w:t>
      </w:r>
      <w:r>
        <w:rPr>
          <w:rFonts w:hint="eastAsia" w:ascii="仿宋" w:hAnsi="仿宋" w:eastAsia="仿宋"/>
          <w:color w:val="000000" w:themeColor="text1"/>
          <w:sz w:val="24"/>
          <w:szCs w:val="24"/>
          <w:lang w:val="en-US" w:eastAsia="zh-CN"/>
          <w14:textFill>
            <w14:solidFill>
              <w14:schemeClr w14:val="tx1"/>
            </w14:solidFill>
          </w14:textFill>
        </w:rPr>
        <w:t>1000</w:t>
      </w:r>
      <w:r>
        <w:rPr>
          <w:rFonts w:hint="eastAsia" w:ascii="仿宋" w:hAnsi="仿宋" w:eastAsia="仿宋"/>
          <w:color w:val="000000" w:themeColor="text1"/>
          <w:sz w:val="24"/>
          <w:szCs w:val="24"/>
          <w:lang w:val="en-US"/>
          <w14:textFill>
            <w14:solidFill>
              <w14:schemeClr w14:val="tx1"/>
            </w14:solidFill>
          </w14:textFill>
        </w:rPr>
        <w:t>元为单位；否则将视为无效竞租；</w:t>
      </w:r>
      <w:r>
        <w:rPr>
          <w:rFonts w:hint="eastAsia" w:ascii="仿宋" w:hAnsi="仿宋" w:eastAsia="仿宋"/>
          <w:color w:val="000000" w:themeColor="text1"/>
          <w:sz w:val="24"/>
          <w:szCs w:val="24"/>
          <w:lang w:val="en-US" w:eastAsia="zh-CN"/>
          <w14:textFill>
            <w14:solidFill>
              <w14:schemeClr w14:val="tx1"/>
            </w14:solidFill>
          </w14:textFill>
        </w:rPr>
        <w:t>最终以报价最高者为成交单位.</w:t>
      </w:r>
    </w:p>
    <w:p>
      <w:pPr>
        <w:spacing w:line="380" w:lineRule="exact"/>
        <w:ind w:left="147" w:leftChars="67"/>
        <w:rPr>
          <w:rFonts w:hint="eastAsia" w:ascii="仿宋" w:hAnsi="仿宋" w:eastAsia="仿宋"/>
          <w:color w:val="000000" w:themeColor="text1"/>
          <w:sz w:val="24"/>
          <w:szCs w:val="24"/>
          <w:lang w:val="en-US" w:eastAsia="zh-CN"/>
          <w14:textFill>
            <w14:solidFill>
              <w14:schemeClr w14:val="tx1"/>
            </w14:solidFill>
          </w14:textFill>
        </w:rPr>
      </w:pPr>
    </w:p>
    <w:p>
      <w:pPr>
        <w:spacing w:line="380" w:lineRule="exact"/>
        <w:ind w:left="147" w:leftChars="67"/>
        <w:rPr>
          <w:rFonts w:hint="default" w:ascii="仿宋" w:hAnsi="仿宋" w:eastAsia="仿宋"/>
          <w:color w:val="000000" w:themeColor="text1"/>
          <w:sz w:val="24"/>
          <w:szCs w:val="24"/>
          <w:lang w:val="en-US" w:eastAsia="zh-CN"/>
          <w14:textFill>
            <w14:solidFill>
              <w14:schemeClr w14:val="tx1"/>
            </w14:solidFill>
          </w14:textFill>
        </w:rPr>
      </w:pPr>
    </w:p>
    <w:p>
      <w:pPr>
        <w:rPr>
          <w:rFonts w:hint="eastAsia" w:ascii="仿宋" w:hAnsi="仿宋" w:eastAsia="仿宋"/>
          <w:b/>
          <w:color w:val="FF0000"/>
          <w:sz w:val="36"/>
          <w:szCs w:val="36"/>
        </w:rPr>
        <w:sectPr>
          <w:headerReference r:id="rId5" w:type="first"/>
          <w:headerReference r:id="rId3" w:type="default"/>
          <w:headerReference r:id="rId4" w:type="even"/>
          <w:footerReference r:id="rId6" w:type="even"/>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hint="eastAsia" w:ascii="仿宋" w:hAnsi="仿宋" w:eastAsia="仿宋"/>
          <w:b/>
          <w:color w:val="FF0000"/>
          <w:sz w:val="36"/>
          <w:szCs w:val="36"/>
        </w:rPr>
      </w:pPr>
    </w:p>
    <w:p>
      <w:pPr>
        <w:spacing w:line="1000" w:lineRule="exact"/>
        <w:jc w:val="center"/>
        <w:rPr>
          <w:rFonts w:hint="eastAsia" w:ascii="仿宋" w:hAnsi="仿宋" w:eastAsia="仿宋"/>
          <w:b/>
          <w:sz w:val="72"/>
          <w:szCs w:val="72"/>
        </w:rPr>
      </w:pPr>
    </w:p>
    <w:p>
      <w:pPr>
        <w:spacing w:line="1000" w:lineRule="exact"/>
        <w:jc w:val="center"/>
        <w:rPr>
          <w:rFonts w:hint="eastAsia" w:ascii="仿宋" w:hAnsi="仿宋" w:eastAsia="仿宋"/>
          <w:b/>
          <w:sz w:val="72"/>
          <w:szCs w:val="72"/>
        </w:rPr>
      </w:pPr>
      <w:r>
        <w:rPr>
          <w:rFonts w:hint="eastAsia" w:ascii="仿宋" w:hAnsi="仿宋" w:eastAsia="仿宋"/>
          <w:b/>
          <w:sz w:val="72"/>
          <w:szCs w:val="72"/>
          <w:lang w:eastAsia="zh-CN"/>
        </w:rPr>
        <w:t>郑州城轨交通中等专业</w:t>
      </w:r>
      <w:r>
        <w:rPr>
          <w:rFonts w:hint="eastAsia" w:ascii="仿宋" w:hAnsi="仿宋" w:eastAsia="仿宋"/>
          <w:b/>
          <w:sz w:val="72"/>
          <w:szCs w:val="72"/>
        </w:rPr>
        <w:t>学校</w:t>
      </w:r>
    </w:p>
    <w:p>
      <w:pPr>
        <w:spacing w:line="1000" w:lineRule="exact"/>
        <w:jc w:val="center"/>
        <w:rPr>
          <w:rFonts w:hint="eastAsia"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eastAsia="zh-CN"/>
        </w:rPr>
        <w:t>快递站招租</w:t>
      </w:r>
      <w:r>
        <w:rPr>
          <w:rFonts w:hint="eastAsia" w:ascii="仿宋" w:hAnsi="仿宋" w:eastAsia="仿宋"/>
          <w:b/>
          <w:sz w:val="44"/>
          <w:szCs w:val="44"/>
        </w:rPr>
        <w:t>项目</w:t>
      </w:r>
    </w:p>
    <w:p>
      <w:pPr>
        <w:spacing w:line="580" w:lineRule="exact"/>
        <w:jc w:val="center"/>
        <w:rPr>
          <w:rFonts w:hint="eastAsia" w:ascii="仿宋" w:hAnsi="仿宋" w:eastAsia="仿宋"/>
          <w:b/>
          <w:sz w:val="52"/>
          <w:szCs w:val="52"/>
        </w:rPr>
      </w:pPr>
    </w:p>
    <w:p>
      <w:pPr>
        <w:spacing w:line="580" w:lineRule="exact"/>
        <w:jc w:val="center"/>
        <w:rPr>
          <w:rFonts w:hint="eastAsia" w:ascii="仿宋" w:hAnsi="仿宋" w:eastAsia="仿宋"/>
          <w:b/>
          <w:sz w:val="52"/>
          <w:szCs w:val="52"/>
          <w:lang w:eastAsia="zh-CN"/>
        </w:rPr>
      </w:pPr>
      <w:r>
        <w:rPr>
          <w:rFonts w:hint="eastAsia" w:ascii="仿宋" w:hAnsi="仿宋" w:eastAsia="仿宋"/>
          <w:b/>
          <w:sz w:val="52"/>
          <w:szCs w:val="52"/>
          <w:lang w:eastAsia="zh-CN"/>
        </w:rPr>
        <w:t>竞</w:t>
      </w:r>
    </w:p>
    <w:p>
      <w:pPr>
        <w:spacing w:line="580" w:lineRule="exact"/>
        <w:jc w:val="center"/>
        <w:rPr>
          <w:rFonts w:hint="eastAsia" w:ascii="仿宋" w:hAnsi="仿宋" w:eastAsia="仿宋"/>
          <w:b/>
          <w:sz w:val="52"/>
          <w:szCs w:val="52"/>
        </w:rPr>
      </w:pPr>
      <w:r>
        <w:rPr>
          <w:rFonts w:hint="eastAsia" w:ascii="仿宋" w:hAnsi="仿宋" w:eastAsia="仿宋"/>
          <w:b/>
          <w:sz w:val="52"/>
          <w:szCs w:val="52"/>
        </w:rPr>
        <w:t>价</w:t>
      </w:r>
    </w:p>
    <w:p>
      <w:pPr>
        <w:spacing w:line="580" w:lineRule="exact"/>
        <w:jc w:val="center"/>
        <w:rPr>
          <w:rFonts w:hint="eastAsia" w:ascii="仿宋" w:hAnsi="仿宋" w:eastAsia="仿宋"/>
          <w:b/>
          <w:sz w:val="52"/>
          <w:szCs w:val="52"/>
        </w:rPr>
      </w:pPr>
      <w:r>
        <w:rPr>
          <w:rFonts w:hint="eastAsia" w:ascii="仿宋" w:hAnsi="仿宋" w:eastAsia="仿宋"/>
          <w:b/>
          <w:sz w:val="52"/>
          <w:szCs w:val="52"/>
        </w:rPr>
        <w:t>响</w:t>
      </w:r>
    </w:p>
    <w:p>
      <w:pPr>
        <w:spacing w:line="580" w:lineRule="exact"/>
        <w:jc w:val="center"/>
        <w:rPr>
          <w:rFonts w:hint="eastAsia" w:ascii="仿宋" w:hAnsi="仿宋" w:eastAsia="仿宋"/>
          <w:b/>
          <w:sz w:val="52"/>
          <w:szCs w:val="52"/>
        </w:rPr>
      </w:pPr>
      <w:r>
        <w:rPr>
          <w:rFonts w:hint="eastAsia" w:ascii="仿宋" w:hAnsi="仿宋" w:eastAsia="仿宋"/>
          <w:b/>
          <w:sz w:val="52"/>
          <w:szCs w:val="52"/>
        </w:rPr>
        <w:t>应</w:t>
      </w:r>
    </w:p>
    <w:p>
      <w:pPr>
        <w:spacing w:line="580" w:lineRule="exact"/>
        <w:jc w:val="center"/>
        <w:rPr>
          <w:rFonts w:hint="eastAsia" w:ascii="仿宋" w:hAnsi="仿宋" w:eastAsia="仿宋"/>
          <w:b/>
          <w:sz w:val="52"/>
          <w:szCs w:val="52"/>
        </w:rPr>
      </w:pPr>
      <w:r>
        <w:rPr>
          <w:rFonts w:hint="eastAsia" w:ascii="仿宋" w:hAnsi="仿宋" w:eastAsia="仿宋"/>
          <w:b/>
          <w:sz w:val="52"/>
          <w:szCs w:val="52"/>
        </w:rPr>
        <w:t>文</w:t>
      </w:r>
    </w:p>
    <w:p>
      <w:pPr>
        <w:spacing w:line="580" w:lineRule="exact"/>
        <w:jc w:val="center"/>
        <w:rPr>
          <w:rFonts w:hint="eastAsia" w:ascii="仿宋" w:hAnsi="仿宋" w:eastAsia="仿宋"/>
          <w:b/>
          <w:sz w:val="52"/>
          <w:szCs w:val="52"/>
        </w:rPr>
      </w:pPr>
      <w:r>
        <w:rPr>
          <w:rFonts w:hint="eastAsia" w:ascii="仿宋" w:hAnsi="仿宋" w:eastAsia="仿宋"/>
          <w:b/>
          <w:sz w:val="52"/>
          <w:szCs w:val="52"/>
        </w:rPr>
        <w:t>件</w:t>
      </w:r>
    </w:p>
    <w:p>
      <w:pPr>
        <w:spacing w:line="580" w:lineRule="exact"/>
        <w:jc w:val="center"/>
        <w:rPr>
          <w:rFonts w:hint="eastAsia" w:ascii="仿宋" w:hAnsi="仿宋" w:eastAsia="仿宋"/>
          <w:b/>
          <w:sz w:val="72"/>
          <w:szCs w:val="72"/>
        </w:rPr>
      </w:pPr>
    </w:p>
    <w:p>
      <w:pPr>
        <w:spacing w:line="500" w:lineRule="exact"/>
        <w:ind w:firstLine="2331" w:firstLineChars="645"/>
        <w:rPr>
          <w:rFonts w:hint="eastAsia"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hint="eastAsia"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hint="eastAsia" w:ascii="仿宋" w:hAnsi="仿宋" w:eastAsia="仿宋"/>
          <w:b/>
          <w:sz w:val="36"/>
          <w:szCs w:val="36"/>
        </w:rPr>
      </w:pPr>
    </w:p>
    <w:p>
      <w:pPr>
        <w:jc w:val="center"/>
        <w:rPr>
          <w:rFonts w:hint="eastAsia" w:ascii="仿宋" w:hAnsi="仿宋" w:eastAsia="仿宋"/>
          <w:b/>
          <w:bCs/>
          <w:sz w:val="30"/>
          <w:szCs w:val="30"/>
        </w:rPr>
      </w:pPr>
    </w:p>
    <w:p>
      <w:pPr>
        <w:jc w:val="center"/>
        <w:rPr>
          <w:rFonts w:hint="eastAsia" w:ascii="仿宋" w:hAnsi="仿宋" w:eastAsia="仿宋"/>
          <w:b/>
          <w:bCs/>
          <w:sz w:val="30"/>
          <w:szCs w:val="30"/>
        </w:rPr>
      </w:pPr>
      <w:r>
        <w:rPr>
          <w:rFonts w:hint="eastAsia" w:ascii="仿宋" w:hAnsi="仿宋" w:eastAsia="仿宋"/>
          <w:b/>
          <w:bCs/>
          <w:sz w:val="30"/>
          <w:szCs w:val="30"/>
        </w:rPr>
        <w:t>此封面应作为</w:t>
      </w:r>
      <w:r>
        <w:rPr>
          <w:rFonts w:hint="eastAsia" w:ascii="仿宋" w:hAnsi="仿宋" w:eastAsia="仿宋"/>
          <w:b/>
          <w:bCs/>
          <w:sz w:val="30"/>
          <w:szCs w:val="30"/>
          <w:lang w:eastAsia="zh-CN"/>
        </w:rPr>
        <w:t>竞</w:t>
      </w:r>
      <w:r>
        <w:rPr>
          <w:rFonts w:hint="eastAsia" w:ascii="仿宋" w:hAnsi="仿宋" w:eastAsia="仿宋"/>
          <w:b/>
          <w:bCs/>
          <w:sz w:val="30"/>
          <w:szCs w:val="30"/>
        </w:rPr>
        <w:t>价响应文件封面</w:t>
      </w:r>
    </w:p>
    <w:p>
      <w:pPr>
        <w:rPr>
          <w:rFonts w:hint="eastAsia" w:ascii="仿宋" w:hAnsi="仿宋" w:eastAsia="仿宋"/>
          <w:b/>
          <w:bCs/>
          <w:sz w:val="30"/>
          <w:szCs w:val="30"/>
        </w:rPr>
        <w:sectPr>
          <w:headerReference r:id="rId8" w:type="first"/>
          <w:headerReference r:id="rId7" w:type="default"/>
          <w:type w:val="continuous"/>
          <w:pgSz w:w="11906" w:h="16838"/>
          <w:pgMar w:top="1440" w:right="1416" w:bottom="1440" w:left="1134" w:header="851" w:footer="227" w:gutter="0"/>
          <w:cols w:space="425" w:num="1"/>
          <w:titlePg/>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60" w:lineRule="exact"/>
        <w:ind w:left="44"/>
        <w:jc w:val="left"/>
        <w:textAlignment w:val="auto"/>
        <w:rPr>
          <w:rFonts w:hint="eastAsia" w:ascii="仿宋" w:hAnsi="仿宋" w:eastAsia="仿宋" w:cs="仿宋"/>
          <w:sz w:val="24"/>
          <w:szCs w:val="24"/>
        </w:rPr>
      </w:pPr>
      <w:r>
        <w:rPr>
          <w:rFonts w:hint="eastAsia" w:ascii="方正黑体_GBK" w:hAnsi="方正黑体_GBK" w:eastAsia="方正黑体_GBK" w:cs="方正黑体_GBK"/>
          <w:spacing w:val="-3"/>
          <w:sz w:val="24"/>
          <w:szCs w:val="24"/>
        </w:rPr>
        <w:t>附件一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4"/>
          <w:szCs w:val="24"/>
        </w:rPr>
      </w:pPr>
      <w:r>
        <w:rPr>
          <w:rFonts w:hint="eastAsia" w:ascii="仿宋" w:hAnsi="仿宋" w:eastAsia="仿宋" w:cs="仿宋"/>
          <w:spacing w:val="-12"/>
          <w:sz w:val="24"/>
          <w:szCs w:val="24"/>
        </w:rPr>
        <w:t>竞</w:t>
      </w:r>
      <w:r>
        <w:rPr>
          <w:rFonts w:hint="eastAsia" w:ascii="仿宋" w:hAnsi="仿宋" w:eastAsia="仿宋" w:cs="仿宋"/>
          <w:spacing w:val="29"/>
          <w:sz w:val="24"/>
          <w:szCs w:val="24"/>
        </w:rPr>
        <w:t xml:space="preserve"> </w:t>
      </w:r>
      <w:r>
        <w:rPr>
          <w:rFonts w:hint="eastAsia" w:ascii="仿宋" w:hAnsi="仿宋" w:eastAsia="仿宋" w:cs="仿宋"/>
          <w:spacing w:val="-12"/>
          <w:sz w:val="24"/>
          <w:szCs w:val="24"/>
        </w:rPr>
        <w:t>租</w:t>
      </w:r>
      <w:r>
        <w:rPr>
          <w:rFonts w:hint="eastAsia" w:ascii="仿宋" w:hAnsi="仿宋" w:eastAsia="仿宋" w:cs="仿宋"/>
          <w:spacing w:val="55"/>
          <w:sz w:val="24"/>
          <w:szCs w:val="24"/>
        </w:rPr>
        <w:t xml:space="preserve"> </w:t>
      </w:r>
      <w:r>
        <w:rPr>
          <w:rFonts w:hint="eastAsia" w:ascii="仿宋" w:hAnsi="仿宋" w:eastAsia="仿宋" w:cs="仿宋"/>
          <w:spacing w:val="-12"/>
          <w:sz w:val="24"/>
          <w:szCs w:val="24"/>
        </w:rPr>
        <w:t>函</w:t>
      </w:r>
    </w:p>
    <w:p>
      <w:pPr>
        <w:keepNext w:val="0"/>
        <w:keepLines w:val="0"/>
        <w:pageBreakBefore w:val="0"/>
        <w:widowControl w:val="0"/>
        <w:kinsoku/>
        <w:wordWrap/>
        <w:overflowPunct/>
        <w:topLinePunct w:val="0"/>
        <w:autoSpaceDE/>
        <w:autoSpaceDN/>
        <w:bidi w:val="0"/>
        <w:adjustRightInd/>
        <w:snapToGrid/>
        <w:spacing w:line="560" w:lineRule="exact"/>
        <w:ind w:left="41"/>
        <w:jc w:val="both"/>
        <w:textAlignment w:val="auto"/>
        <w:rPr>
          <w:rFonts w:hint="eastAsia" w:ascii="仿宋" w:hAnsi="仿宋" w:eastAsia="仿宋" w:cs="仿宋"/>
          <w:b/>
          <w:bCs/>
          <w:sz w:val="24"/>
          <w:szCs w:val="24"/>
        </w:rPr>
      </w:pPr>
      <w:r>
        <w:rPr>
          <w:rFonts w:hint="eastAsia" w:ascii="仿宋" w:hAnsi="仿宋" w:eastAsia="仿宋" w:cs="仿宋"/>
          <w:b/>
          <w:bCs/>
          <w:spacing w:val="-3"/>
          <w:sz w:val="24"/>
          <w:szCs w:val="24"/>
          <w:lang w:eastAsia="zh-CN"/>
        </w:rPr>
        <w:t>郑州城轨交通中等专业学校</w:t>
      </w:r>
      <w:r>
        <w:rPr>
          <w:rFonts w:hint="eastAsia" w:ascii="仿宋" w:hAnsi="仿宋" w:eastAsia="仿宋" w:cs="仿宋"/>
          <w:b/>
          <w:bCs/>
          <w:spacing w:val="-3"/>
          <w:sz w:val="24"/>
          <w:szCs w:val="24"/>
        </w:rPr>
        <w:t>：</w:t>
      </w:r>
    </w:p>
    <w:p>
      <w:pPr>
        <w:keepNext w:val="0"/>
        <w:keepLines w:val="0"/>
        <w:pageBreakBefore w:val="0"/>
        <w:widowControl w:val="0"/>
        <w:kinsoku/>
        <w:wordWrap/>
        <w:overflowPunct/>
        <w:topLinePunct w:val="0"/>
        <w:autoSpaceDE/>
        <w:autoSpaceDN/>
        <w:bidi w:val="0"/>
        <w:adjustRightInd/>
        <w:snapToGrid/>
        <w:spacing w:line="560" w:lineRule="exact"/>
        <w:ind w:left="37" w:right="101" w:firstLine="564"/>
        <w:jc w:val="both"/>
        <w:textAlignment w:val="auto"/>
        <w:rPr>
          <w:rFonts w:hint="eastAsia" w:ascii="仿宋" w:hAnsi="仿宋" w:eastAsia="仿宋" w:cs="仿宋"/>
          <w:sz w:val="24"/>
          <w:szCs w:val="24"/>
        </w:rPr>
      </w:pPr>
      <w:r>
        <w:rPr>
          <w:rFonts w:hint="eastAsia" w:ascii="仿宋" w:hAnsi="仿宋" w:eastAsia="仿宋" w:cs="仿宋"/>
          <w:spacing w:val="-5"/>
          <w:sz w:val="24"/>
          <w:szCs w:val="24"/>
        </w:rPr>
        <w:t>我（单位）对学校</w:t>
      </w:r>
      <w:r>
        <w:rPr>
          <w:rFonts w:hint="eastAsia" w:ascii="仿宋" w:hAnsi="仿宋" w:eastAsia="仿宋" w:cs="仿宋"/>
          <w:spacing w:val="-5"/>
          <w:sz w:val="24"/>
          <w:szCs w:val="24"/>
          <w:lang w:eastAsia="zh-CN"/>
        </w:rPr>
        <w:t>快递站项目竞价</w:t>
      </w:r>
      <w:r>
        <w:rPr>
          <w:rFonts w:hint="eastAsia" w:ascii="仿宋" w:hAnsi="仿宋" w:eastAsia="仿宋" w:cs="仿宋"/>
          <w:spacing w:val="-5"/>
          <w:sz w:val="24"/>
          <w:szCs w:val="24"/>
        </w:rPr>
        <w:t>文件进行了认真阅读，愿意参加本项</w:t>
      </w:r>
      <w:r>
        <w:rPr>
          <w:rFonts w:hint="eastAsia" w:ascii="仿宋" w:hAnsi="仿宋" w:eastAsia="仿宋" w:cs="仿宋"/>
          <w:spacing w:val="-1"/>
          <w:sz w:val="24"/>
          <w:szCs w:val="24"/>
        </w:rPr>
        <w:t>目竞租，</w:t>
      </w:r>
      <w:r>
        <w:rPr>
          <w:rFonts w:hint="eastAsia" w:ascii="仿宋" w:hAnsi="仿宋" w:eastAsia="仿宋" w:cs="仿宋"/>
          <w:spacing w:val="-6"/>
          <w:sz w:val="24"/>
          <w:szCs w:val="24"/>
        </w:rPr>
        <w:t>由我本人（或授权下述签字人</w:t>
      </w:r>
      <w:r>
        <w:rPr>
          <w:rFonts w:hint="eastAsia" w:ascii="仿宋" w:hAnsi="仿宋" w:eastAsia="仿宋" w:cs="仿宋"/>
          <w:spacing w:val="-6"/>
          <w:sz w:val="24"/>
          <w:szCs w:val="24"/>
          <w:u w:val="single" w:color="auto"/>
        </w:rPr>
        <w:t xml:space="preserve">          </w:t>
      </w:r>
      <w:r>
        <w:rPr>
          <w:rFonts w:hint="eastAsia" w:ascii="仿宋" w:hAnsi="仿宋" w:eastAsia="仿宋" w:cs="仿宋"/>
          <w:spacing w:val="-114"/>
          <w:sz w:val="24"/>
          <w:szCs w:val="24"/>
        </w:rPr>
        <w:t xml:space="preserve"> </w:t>
      </w:r>
      <w:r>
        <w:rPr>
          <w:rFonts w:hint="eastAsia" w:ascii="仿宋" w:hAnsi="仿宋" w:eastAsia="仿宋" w:cs="仿宋"/>
          <w:spacing w:val="-6"/>
          <w:sz w:val="24"/>
          <w:szCs w:val="24"/>
        </w:rPr>
        <w:t>全权代表我单位）</w:t>
      </w:r>
      <w:r>
        <w:rPr>
          <w:rFonts w:hint="eastAsia" w:ascii="仿宋" w:hAnsi="仿宋" w:eastAsia="仿宋" w:cs="仿宋"/>
          <w:spacing w:val="-4"/>
          <w:sz w:val="24"/>
          <w:szCs w:val="24"/>
        </w:rPr>
        <w:t>参加此次竞租。</w:t>
      </w:r>
    </w:p>
    <w:p>
      <w:pPr>
        <w:keepNext w:val="0"/>
        <w:keepLines w:val="0"/>
        <w:pageBreakBefore w:val="0"/>
        <w:widowControl w:val="0"/>
        <w:kinsoku/>
        <w:wordWrap/>
        <w:overflowPunct/>
        <w:topLinePunct w:val="0"/>
        <w:autoSpaceDE/>
        <w:autoSpaceDN/>
        <w:bidi w:val="0"/>
        <w:adjustRightInd/>
        <w:snapToGrid/>
        <w:spacing w:line="560" w:lineRule="exact"/>
        <w:ind w:left="42" w:firstLine="472" w:firstLineChars="200"/>
        <w:jc w:val="both"/>
        <w:textAlignment w:val="auto"/>
        <w:rPr>
          <w:rFonts w:hint="eastAsia" w:ascii="仿宋" w:hAnsi="仿宋" w:eastAsia="仿宋" w:cs="仿宋"/>
          <w:sz w:val="24"/>
          <w:szCs w:val="24"/>
        </w:rPr>
      </w:pPr>
      <w:r>
        <w:rPr>
          <w:rFonts w:hint="eastAsia" w:ascii="仿宋" w:hAnsi="仿宋" w:eastAsia="仿宋" w:cs="仿宋"/>
          <w:spacing w:val="-2"/>
          <w:sz w:val="24"/>
          <w:szCs w:val="24"/>
        </w:rPr>
        <w:t>我（单位）愿意遵守下列条款并慎重声明：</w:t>
      </w:r>
    </w:p>
    <w:p>
      <w:pPr>
        <w:keepNext w:val="0"/>
        <w:keepLines w:val="0"/>
        <w:pageBreakBefore w:val="0"/>
        <w:widowControl w:val="0"/>
        <w:kinsoku/>
        <w:wordWrap/>
        <w:overflowPunct/>
        <w:topLinePunct w:val="0"/>
        <w:autoSpaceDE/>
        <w:autoSpaceDN/>
        <w:bidi w:val="0"/>
        <w:adjustRightInd/>
        <w:snapToGrid/>
        <w:spacing w:line="560" w:lineRule="exact"/>
        <w:ind w:left="33" w:right="222" w:firstLine="470" w:firstLineChars="203"/>
        <w:jc w:val="both"/>
        <w:textAlignment w:val="auto"/>
        <w:rPr>
          <w:rFonts w:hint="eastAsia" w:ascii="仿宋" w:hAnsi="仿宋" w:eastAsia="仿宋" w:cs="仿宋"/>
          <w:sz w:val="24"/>
          <w:szCs w:val="24"/>
        </w:rPr>
      </w:pPr>
      <w:r>
        <w:rPr>
          <w:rFonts w:hint="eastAsia" w:ascii="仿宋" w:hAnsi="仿宋" w:eastAsia="仿宋" w:cs="仿宋"/>
          <w:spacing w:val="-4"/>
          <w:sz w:val="24"/>
          <w:szCs w:val="24"/>
        </w:rPr>
        <w:t>1.接受招租文件中的各项规定和要求，愿意按学校要求的时间提</w:t>
      </w:r>
      <w:r>
        <w:rPr>
          <w:rFonts w:hint="eastAsia" w:ascii="仿宋" w:hAnsi="仿宋" w:eastAsia="仿宋" w:cs="仿宋"/>
          <w:spacing w:val="-5"/>
          <w:sz w:val="24"/>
          <w:szCs w:val="24"/>
        </w:rPr>
        <w:t>交竞</w:t>
      </w:r>
      <w:r>
        <w:rPr>
          <w:rFonts w:hint="eastAsia" w:ascii="仿宋" w:hAnsi="仿宋" w:eastAsia="仿宋" w:cs="仿宋"/>
          <w:spacing w:val="-2"/>
          <w:sz w:val="24"/>
          <w:szCs w:val="24"/>
        </w:rPr>
        <w:t>租材料，并参加竞租；</w:t>
      </w:r>
    </w:p>
    <w:p>
      <w:pPr>
        <w:keepNext w:val="0"/>
        <w:keepLines w:val="0"/>
        <w:pageBreakBefore w:val="0"/>
        <w:widowControl w:val="0"/>
        <w:kinsoku/>
        <w:wordWrap/>
        <w:overflowPunct/>
        <w:topLinePunct w:val="0"/>
        <w:autoSpaceDE/>
        <w:autoSpaceDN/>
        <w:bidi w:val="0"/>
        <w:adjustRightInd/>
        <w:snapToGrid/>
        <w:spacing w:line="560" w:lineRule="exact"/>
        <w:ind w:left="33" w:right="222"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rPr>
        <w:t>2.本竞租函是在我方完全接受学校招租文件所有条款及所有解析后提交的，无论成交与否，我方对学校的评审结果均予以接受；</w:t>
      </w:r>
    </w:p>
    <w:p>
      <w:pPr>
        <w:keepNext w:val="0"/>
        <w:keepLines w:val="0"/>
        <w:pageBreakBefore w:val="0"/>
        <w:widowControl w:val="0"/>
        <w:kinsoku/>
        <w:wordWrap/>
        <w:overflowPunct/>
        <w:topLinePunct w:val="0"/>
        <w:autoSpaceDE/>
        <w:autoSpaceDN/>
        <w:bidi w:val="0"/>
        <w:adjustRightInd/>
        <w:snapToGrid/>
        <w:spacing w:line="560" w:lineRule="exact"/>
        <w:ind w:left="33" w:right="222"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rPr>
        <w:t>3.如果成交，我方保证在收到学校的成交通知书后，按照规定的时间期限，交纳租金及其他有关费用并签订合同；</w:t>
      </w:r>
    </w:p>
    <w:p>
      <w:pPr>
        <w:keepNext w:val="0"/>
        <w:keepLines w:val="0"/>
        <w:pageBreakBefore w:val="0"/>
        <w:widowControl w:val="0"/>
        <w:kinsoku/>
        <w:wordWrap/>
        <w:overflowPunct/>
        <w:topLinePunct w:val="0"/>
        <w:autoSpaceDE/>
        <w:autoSpaceDN/>
        <w:bidi w:val="0"/>
        <w:adjustRightInd/>
        <w:snapToGrid/>
        <w:spacing w:line="560" w:lineRule="exact"/>
        <w:ind w:left="33" w:right="222"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rPr>
        <w:t>4.如果成交，我方郑重承诺：严格遵守国家的法律法规和学校的有关管理规定，做到合法、文明经营；</w:t>
      </w:r>
    </w:p>
    <w:p>
      <w:pPr>
        <w:keepNext w:val="0"/>
        <w:keepLines w:val="0"/>
        <w:pageBreakBefore w:val="0"/>
        <w:widowControl w:val="0"/>
        <w:kinsoku/>
        <w:wordWrap/>
        <w:overflowPunct/>
        <w:topLinePunct w:val="0"/>
        <w:autoSpaceDE/>
        <w:autoSpaceDN/>
        <w:bidi w:val="0"/>
        <w:adjustRightInd/>
        <w:snapToGrid/>
        <w:spacing w:line="560" w:lineRule="exact"/>
        <w:ind w:left="33" w:right="222"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rPr>
        <w:t>5.除非另外达成协议并生效，学校的招租文件、本竞租函将构成约束 我们双方的合同；</w:t>
      </w:r>
    </w:p>
    <w:p>
      <w:pPr>
        <w:keepNext w:val="0"/>
        <w:keepLines w:val="0"/>
        <w:pageBreakBefore w:val="0"/>
        <w:widowControl w:val="0"/>
        <w:kinsoku/>
        <w:wordWrap/>
        <w:overflowPunct/>
        <w:topLinePunct w:val="0"/>
        <w:autoSpaceDE/>
        <w:autoSpaceDN/>
        <w:bidi w:val="0"/>
        <w:adjustRightInd/>
        <w:snapToGrid/>
        <w:spacing w:line="560" w:lineRule="exact"/>
        <w:ind w:left="33" w:right="222" w:firstLine="470" w:firstLineChars="203"/>
        <w:jc w:val="both"/>
        <w:textAlignment w:val="auto"/>
        <w:rPr>
          <w:rFonts w:hint="eastAsia" w:ascii="仿宋" w:hAnsi="仿宋" w:eastAsia="仿宋" w:cs="仿宋"/>
          <w:spacing w:val="-3"/>
          <w:sz w:val="24"/>
          <w:szCs w:val="24"/>
        </w:rPr>
      </w:pPr>
      <w:r>
        <w:rPr>
          <w:rFonts w:hint="eastAsia" w:ascii="仿宋" w:hAnsi="仿宋" w:eastAsia="仿宋" w:cs="仿宋"/>
          <w:spacing w:val="-4"/>
          <w:sz w:val="24"/>
          <w:szCs w:val="24"/>
        </w:rPr>
        <w:t>6.我方完全理解学校在招租文件中表达的真实意思，我方已现场踏勘，对拟竞租门面现场及周边情况已完全了解，无任何疑虑。</w:t>
      </w:r>
    </w:p>
    <w:p>
      <w:pPr>
        <w:keepNext w:val="0"/>
        <w:keepLines w:val="0"/>
        <w:pageBreakBefore w:val="0"/>
        <w:widowControl w:val="0"/>
        <w:kinsoku/>
        <w:wordWrap/>
        <w:overflowPunct/>
        <w:topLinePunct w:val="0"/>
        <w:autoSpaceDE/>
        <w:autoSpaceDN/>
        <w:bidi w:val="0"/>
        <w:adjustRightInd/>
        <w:snapToGrid/>
        <w:spacing w:line="560" w:lineRule="exact"/>
        <w:ind w:left="40"/>
        <w:jc w:val="both"/>
        <w:textAlignment w:val="auto"/>
        <w:rPr>
          <w:rFonts w:hint="eastAsia" w:ascii="仿宋" w:hAnsi="仿宋" w:eastAsia="仿宋" w:cs="仿宋"/>
          <w:sz w:val="24"/>
          <w:szCs w:val="24"/>
        </w:rPr>
      </w:pPr>
      <w:r>
        <w:rPr>
          <w:rFonts w:hint="eastAsia" w:ascii="仿宋" w:hAnsi="仿宋" w:eastAsia="仿宋" w:cs="仿宋"/>
          <w:spacing w:val="-3"/>
          <w:sz w:val="24"/>
          <w:szCs w:val="24"/>
        </w:rPr>
        <w:t>竞租人（签字或盖章</w:t>
      </w:r>
      <w:r>
        <w:rPr>
          <w:rFonts w:hint="eastAsia" w:ascii="仿宋" w:hAnsi="仿宋" w:eastAsia="仿宋" w:cs="仿宋"/>
          <w:sz w:val="24"/>
          <w:szCs w:val="24"/>
        </w:rPr>
        <w:t xml:space="preserve">）：                  </w:t>
      </w:r>
      <w:r>
        <w:rPr>
          <w:rFonts w:hint="eastAsia" w:ascii="仿宋" w:hAnsi="仿宋" w:eastAsia="仿宋" w:cs="仿宋"/>
          <w:spacing w:val="-3"/>
          <w:sz w:val="24"/>
          <w:szCs w:val="24"/>
        </w:rPr>
        <w:t>联系电话：</w:t>
      </w:r>
    </w:p>
    <w:p>
      <w:pPr>
        <w:keepNext w:val="0"/>
        <w:keepLines w:val="0"/>
        <w:pageBreakBefore w:val="0"/>
        <w:widowControl w:val="0"/>
        <w:kinsoku/>
        <w:wordWrap/>
        <w:overflowPunct/>
        <w:topLinePunct w:val="0"/>
        <w:autoSpaceDE/>
        <w:autoSpaceDN/>
        <w:bidi w:val="0"/>
        <w:adjustRightInd/>
        <w:snapToGrid/>
        <w:spacing w:line="560" w:lineRule="exact"/>
        <w:ind w:left="41"/>
        <w:jc w:val="both"/>
        <w:textAlignment w:val="auto"/>
        <w:rPr>
          <w:rFonts w:hint="eastAsia" w:ascii="仿宋" w:hAnsi="仿宋" w:eastAsia="仿宋" w:cs="仿宋"/>
          <w:sz w:val="24"/>
          <w:szCs w:val="24"/>
        </w:rPr>
      </w:pPr>
      <w:r>
        <w:rPr>
          <w:rFonts w:hint="eastAsia" w:ascii="仿宋" w:hAnsi="仿宋" w:eastAsia="仿宋" w:cs="仿宋"/>
          <w:spacing w:val="-4"/>
          <w:sz w:val="24"/>
          <w:szCs w:val="24"/>
        </w:rPr>
        <w:t>法定代表人（签章</w:t>
      </w:r>
      <w:r>
        <w:rPr>
          <w:rFonts w:hint="eastAsia" w:ascii="仿宋" w:hAnsi="仿宋" w:eastAsia="仿宋" w:cs="仿宋"/>
          <w:spacing w:val="1"/>
          <w:sz w:val="24"/>
          <w:szCs w:val="24"/>
        </w:rPr>
        <w:t>）：</w:t>
      </w:r>
    </w:p>
    <w:p>
      <w:pPr>
        <w:keepNext w:val="0"/>
        <w:keepLines w:val="0"/>
        <w:pageBreakBefore w:val="0"/>
        <w:widowControl w:val="0"/>
        <w:kinsoku/>
        <w:wordWrap/>
        <w:overflowPunct/>
        <w:topLinePunct w:val="0"/>
        <w:autoSpaceDE/>
        <w:autoSpaceDN/>
        <w:bidi w:val="0"/>
        <w:adjustRightInd/>
        <w:snapToGrid/>
        <w:spacing w:line="560" w:lineRule="exact"/>
        <w:ind w:left="41"/>
        <w:jc w:val="both"/>
        <w:textAlignment w:val="auto"/>
        <w:rPr>
          <w:rFonts w:hint="eastAsia" w:ascii="仿宋" w:hAnsi="仿宋" w:eastAsia="仿宋" w:cs="仿宋"/>
          <w:sz w:val="24"/>
          <w:szCs w:val="24"/>
        </w:rPr>
      </w:pPr>
      <w:r>
        <w:rPr>
          <w:rFonts w:hint="eastAsia" w:ascii="仿宋" w:hAnsi="仿宋" w:eastAsia="仿宋" w:cs="仿宋"/>
          <w:spacing w:val="-7"/>
          <w:sz w:val="24"/>
          <w:szCs w:val="24"/>
        </w:rPr>
        <w:t>法人授权代表（签字</w:t>
      </w:r>
      <w:r>
        <w:rPr>
          <w:rFonts w:hint="eastAsia" w:ascii="仿宋" w:hAnsi="仿宋" w:eastAsia="仿宋" w:cs="仿宋"/>
          <w:spacing w:val="1"/>
          <w:sz w:val="24"/>
          <w:szCs w:val="24"/>
        </w:rPr>
        <w:t xml:space="preserve">）：                  </w:t>
      </w:r>
      <w:r>
        <w:rPr>
          <w:rFonts w:hint="eastAsia" w:ascii="仿宋" w:hAnsi="仿宋" w:eastAsia="仿宋" w:cs="仿宋"/>
          <w:spacing w:val="-7"/>
          <w:sz w:val="24"/>
          <w:szCs w:val="24"/>
        </w:rPr>
        <w:t>年</w:t>
      </w:r>
      <w:r>
        <w:rPr>
          <w:rFonts w:hint="eastAsia" w:ascii="仿宋" w:hAnsi="仿宋" w:eastAsia="仿宋" w:cs="仿宋"/>
          <w:spacing w:val="8"/>
          <w:sz w:val="24"/>
          <w:szCs w:val="24"/>
        </w:rPr>
        <w:t xml:space="preserve">    </w:t>
      </w:r>
      <w:r>
        <w:rPr>
          <w:rFonts w:hint="eastAsia" w:ascii="仿宋" w:hAnsi="仿宋" w:eastAsia="仿宋" w:cs="仿宋"/>
          <w:spacing w:val="-7"/>
          <w:sz w:val="24"/>
          <w:szCs w:val="24"/>
        </w:rPr>
        <w:t>月</w:t>
      </w:r>
      <w:r>
        <w:rPr>
          <w:rFonts w:hint="eastAsia" w:ascii="仿宋" w:hAnsi="仿宋" w:eastAsia="仿宋" w:cs="仿宋"/>
          <w:spacing w:val="20"/>
          <w:sz w:val="24"/>
          <w:szCs w:val="24"/>
        </w:rPr>
        <w:t xml:space="preserve">    </w:t>
      </w:r>
      <w:r>
        <w:rPr>
          <w:rFonts w:hint="eastAsia" w:ascii="仿宋" w:hAnsi="仿宋" w:eastAsia="仿宋" w:cs="仿宋"/>
          <w:spacing w:val="-7"/>
          <w:sz w:val="24"/>
          <w:szCs w:val="24"/>
        </w:rPr>
        <w:t>日</w:t>
      </w:r>
    </w:p>
    <w:p>
      <w:pPr>
        <w:spacing w:line="223" w:lineRule="auto"/>
        <w:jc w:val="both"/>
        <w:rPr>
          <w:rFonts w:hint="eastAsia" w:ascii="仿宋" w:hAnsi="仿宋" w:eastAsia="仿宋" w:cs="仿宋"/>
          <w:sz w:val="24"/>
          <w:szCs w:val="24"/>
        </w:rPr>
        <w:sectPr>
          <w:footerReference r:id="rId9" w:type="default"/>
          <w:type w:val="continuous"/>
          <w:pgSz w:w="11905" w:h="16839"/>
          <w:pgMar w:top="1417" w:right="1417" w:bottom="1417" w:left="1417" w:header="0" w:footer="709" w:gutter="0"/>
          <w:pgNumType w:fmt="decimal" w:start="1"/>
          <w:cols w:space="720" w:num="1"/>
        </w:sectPr>
      </w:pPr>
    </w:p>
    <w:p>
      <w:pPr>
        <w:spacing w:before="248" w:line="223" w:lineRule="auto"/>
        <w:ind w:left="44"/>
        <w:jc w:val="left"/>
        <w:rPr>
          <w:rFonts w:hint="eastAsia" w:ascii="仿宋" w:hAnsi="仿宋" w:eastAsia="仿宋" w:cs="仿宋"/>
          <w:sz w:val="24"/>
          <w:szCs w:val="24"/>
        </w:rPr>
      </w:pPr>
      <w:bookmarkStart w:id="47" w:name="_Toc266868679"/>
      <w:bookmarkStart w:id="48" w:name="_Toc160880534"/>
      <w:bookmarkStart w:id="49" w:name="_Toc253066624"/>
      <w:bookmarkStart w:id="50" w:name="_Toc181436570"/>
      <w:bookmarkStart w:id="51" w:name="_Toc235437998"/>
      <w:bookmarkStart w:id="52" w:name="_Toc225669328"/>
      <w:bookmarkStart w:id="53" w:name="_Toc273178703"/>
      <w:bookmarkStart w:id="54" w:name="_Toc267060076"/>
      <w:bookmarkStart w:id="55" w:name="_Toc267060326"/>
      <w:bookmarkStart w:id="56" w:name="_Toc267060216"/>
      <w:bookmarkStart w:id="57" w:name="_Toc259692656"/>
      <w:bookmarkStart w:id="58" w:name="_Toc181436466"/>
      <w:bookmarkStart w:id="59" w:name="_Toc267060461"/>
      <w:bookmarkStart w:id="60" w:name="_Toc182805222"/>
      <w:bookmarkStart w:id="61" w:name="_Toc192996451"/>
      <w:bookmarkStart w:id="62" w:name="_Toc236021457"/>
      <w:bookmarkStart w:id="63" w:name="_Toc232302122"/>
      <w:bookmarkStart w:id="64" w:name="_Toc259520874"/>
      <w:bookmarkStart w:id="65" w:name="_Toc180302918"/>
      <w:bookmarkStart w:id="66" w:name="_Toc191789334"/>
      <w:bookmarkStart w:id="67" w:name="_Toc213756057"/>
      <w:bookmarkStart w:id="68" w:name="_Toc217891408"/>
      <w:bookmarkStart w:id="69" w:name="_Toc213756001"/>
      <w:bookmarkStart w:id="70" w:name="_Toc213755864"/>
      <w:bookmarkStart w:id="71" w:name="_Toc266868943"/>
      <w:bookmarkStart w:id="72" w:name="_Toc219800249"/>
      <w:bookmarkStart w:id="73" w:name="_Toc259692749"/>
      <w:bookmarkStart w:id="74" w:name="_Toc266870839"/>
      <w:bookmarkStart w:id="75" w:name="_Toc193160453"/>
      <w:bookmarkStart w:id="76" w:name="_Toc251586241"/>
      <w:bookmarkStart w:id="77" w:name="_Toc267059811"/>
      <w:bookmarkStart w:id="78" w:name="_Toc191802695"/>
      <w:bookmarkStart w:id="79" w:name="_Toc266870916"/>
      <w:bookmarkStart w:id="80" w:name="_Toc177985474"/>
      <w:bookmarkStart w:id="81" w:name="_Toc249325720"/>
      <w:bookmarkStart w:id="82" w:name="_Toc266870441"/>
      <w:bookmarkStart w:id="83" w:name="_Toc213208771"/>
      <w:bookmarkStart w:id="84" w:name="_Toc191803631"/>
      <w:bookmarkStart w:id="85" w:name="_Toc227058536"/>
      <w:bookmarkStart w:id="86" w:name="_Toc230071153"/>
      <w:bookmarkStart w:id="87" w:name="_Toc169332843"/>
      <w:bookmarkStart w:id="88" w:name="_Toc193165739"/>
      <w:bookmarkStart w:id="89" w:name="_Toc203355738"/>
      <w:bookmarkStart w:id="90" w:name="_Toc223146614"/>
      <w:bookmarkStart w:id="91" w:name="_Toc258401265"/>
      <w:bookmarkStart w:id="92" w:name="_Toc235438352"/>
      <w:bookmarkStart w:id="93" w:name="_Toc267059544"/>
      <w:bookmarkStart w:id="94" w:name="_Toc267059924"/>
      <w:bookmarkStart w:id="95" w:name="_Toc170798798"/>
      <w:bookmarkStart w:id="96" w:name="_Toc182372787"/>
      <w:bookmarkStart w:id="97" w:name="_Toc160880165"/>
      <w:bookmarkStart w:id="98" w:name="_Toc251613839"/>
      <w:bookmarkStart w:id="99" w:name="_Toc191783227"/>
      <w:bookmarkStart w:id="100" w:name="_Toc267059658"/>
      <w:bookmarkStart w:id="101" w:name="_Toc169332954"/>
      <w:bookmarkStart w:id="102" w:name="_Toc255975016"/>
      <w:bookmarkStart w:id="103" w:name="_Toc192663691"/>
      <w:bookmarkStart w:id="104" w:name="_Toc192996343"/>
      <w:bookmarkStart w:id="105" w:name="_Toc213755945"/>
      <w:bookmarkStart w:id="106" w:name="_Toc211917121"/>
      <w:bookmarkStart w:id="107" w:name="_Toc192664158"/>
      <w:bookmarkStart w:id="108" w:name="_Toc267059186"/>
      <w:bookmarkStart w:id="109" w:name="_Toc254790909"/>
      <w:bookmarkStart w:id="110" w:name="_Toc267059035"/>
      <w:bookmarkStart w:id="111" w:name="_Toc235438281"/>
      <w:bookmarkStart w:id="112" w:name="_Toc192663840"/>
      <w:r>
        <w:rPr>
          <w:rFonts w:hint="eastAsia" w:ascii="仿宋" w:hAnsi="仿宋" w:eastAsia="仿宋" w:cs="仿宋"/>
          <w:spacing w:val="-10"/>
          <w:sz w:val="24"/>
          <w:szCs w:val="24"/>
        </w:rPr>
        <w:t>附件二</w:t>
      </w:r>
    </w:p>
    <w:p>
      <w:pPr>
        <w:spacing w:before="175" w:line="228" w:lineRule="auto"/>
        <w:jc w:val="center"/>
        <w:rPr>
          <w:rFonts w:hint="eastAsia" w:ascii="仿宋" w:hAnsi="仿宋" w:eastAsia="仿宋" w:cs="仿宋"/>
          <w:sz w:val="24"/>
          <w:szCs w:val="24"/>
        </w:rPr>
      </w:pPr>
      <w:r>
        <w:rPr>
          <w:rFonts w:hint="eastAsia" w:ascii="仿宋" w:hAnsi="仿宋" w:eastAsia="仿宋" w:cs="仿宋"/>
          <w:spacing w:val="-1"/>
          <w:sz w:val="24"/>
          <w:szCs w:val="24"/>
          <w:lang w:val="en-US" w:eastAsia="zh-CN"/>
        </w:rPr>
        <w:t>快递站项目</w:t>
      </w:r>
      <w:r>
        <w:rPr>
          <w:rFonts w:hint="eastAsia" w:ascii="仿宋" w:hAnsi="仿宋" w:eastAsia="仿宋" w:cs="仿宋"/>
          <w:spacing w:val="-1"/>
          <w:sz w:val="24"/>
          <w:szCs w:val="24"/>
        </w:rPr>
        <w:t>竞价表</w:t>
      </w:r>
    </w:p>
    <w:p>
      <w:pPr>
        <w:spacing w:line="32" w:lineRule="exact"/>
        <w:jc w:val="left"/>
        <w:rPr>
          <w:rFonts w:hint="eastAsia" w:ascii="仿宋" w:hAnsi="仿宋" w:eastAsia="仿宋" w:cs="仿宋"/>
          <w:sz w:val="24"/>
          <w:szCs w:val="24"/>
        </w:rPr>
      </w:pPr>
    </w:p>
    <w:tbl>
      <w:tblPr>
        <w:tblStyle w:val="60"/>
        <w:tblW w:w="8043" w:type="dxa"/>
        <w:tblInd w:w="2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20"/>
        <w:gridCol w:w="422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06" w:hRule="atLeast"/>
        </w:trPr>
        <w:tc>
          <w:tcPr>
            <w:tcW w:w="3820" w:type="dxa"/>
            <w:vAlign w:val="top"/>
          </w:tcPr>
          <w:p>
            <w:pPr>
              <w:spacing w:line="345" w:lineRule="auto"/>
              <w:jc w:val="left"/>
              <w:rPr>
                <w:rFonts w:hint="eastAsia" w:ascii="仿宋" w:hAnsi="仿宋" w:eastAsia="仿宋" w:cs="仿宋"/>
                <w:sz w:val="24"/>
                <w:szCs w:val="24"/>
              </w:rPr>
            </w:pPr>
          </w:p>
          <w:p>
            <w:pPr>
              <w:spacing w:before="78" w:line="208" w:lineRule="auto"/>
              <w:ind w:left="124"/>
              <w:jc w:val="left"/>
              <w:rPr>
                <w:rFonts w:hint="eastAsia" w:ascii="仿宋" w:hAnsi="仿宋" w:eastAsia="仿宋" w:cs="仿宋"/>
                <w:sz w:val="24"/>
                <w:szCs w:val="24"/>
              </w:rPr>
            </w:pPr>
            <w:r>
              <w:rPr>
                <w:rFonts w:hint="eastAsia" w:ascii="仿宋" w:hAnsi="仿宋" w:eastAsia="仿宋" w:cs="仿宋"/>
                <w:spacing w:val="-2"/>
                <w:sz w:val="24"/>
                <w:szCs w:val="24"/>
              </w:rPr>
              <w:t>报名单位或个人全称</w:t>
            </w:r>
          </w:p>
        </w:tc>
        <w:tc>
          <w:tcPr>
            <w:tcW w:w="4223" w:type="dxa"/>
            <w:vAlign w:val="top"/>
          </w:tcPr>
          <w:p>
            <w:pPr>
              <w:jc w:val="left"/>
              <w:rPr>
                <w:rFonts w:hint="eastAsia" w:ascii="仿宋" w:hAnsi="仿宋" w:eastAsia="仿宋" w:cs="仿宋"/>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3820" w:type="dxa"/>
            <w:vAlign w:val="top"/>
          </w:tcPr>
          <w:p>
            <w:pPr>
              <w:spacing w:line="342" w:lineRule="auto"/>
              <w:jc w:val="left"/>
              <w:rPr>
                <w:rFonts w:hint="eastAsia" w:ascii="仿宋" w:hAnsi="仿宋" w:eastAsia="仿宋" w:cs="仿宋"/>
                <w:sz w:val="24"/>
                <w:szCs w:val="24"/>
              </w:rPr>
            </w:pPr>
          </w:p>
          <w:p>
            <w:pPr>
              <w:spacing w:before="78" w:line="206" w:lineRule="auto"/>
              <w:ind w:left="125"/>
              <w:jc w:val="left"/>
              <w:rPr>
                <w:rFonts w:hint="eastAsia" w:ascii="仿宋" w:hAnsi="仿宋" w:eastAsia="仿宋" w:cs="仿宋"/>
                <w:sz w:val="24"/>
                <w:szCs w:val="24"/>
              </w:rPr>
            </w:pPr>
            <w:r>
              <w:rPr>
                <w:rFonts w:hint="eastAsia" w:ascii="仿宋" w:hAnsi="仿宋" w:eastAsia="仿宋" w:cs="仿宋"/>
                <w:spacing w:val="-2"/>
                <w:sz w:val="24"/>
                <w:szCs w:val="24"/>
              </w:rPr>
              <w:t>租金</w:t>
            </w:r>
          </w:p>
        </w:tc>
        <w:tc>
          <w:tcPr>
            <w:tcW w:w="4223" w:type="dxa"/>
            <w:vAlign w:val="top"/>
          </w:tcPr>
          <w:p>
            <w:pPr>
              <w:jc w:val="left"/>
              <w:rPr>
                <w:rFonts w:hint="eastAsia" w:ascii="仿宋" w:hAnsi="仿宋" w:eastAsia="仿宋" w:cs="仿宋"/>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trPr>
        <w:tc>
          <w:tcPr>
            <w:tcW w:w="3820" w:type="dxa"/>
            <w:vAlign w:val="top"/>
          </w:tcPr>
          <w:p>
            <w:pPr>
              <w:spacing w:line="344" w:lineRule="auto"/>
              <w:jc w:val="left"/>
              <w:rPr>
                <w:rFonts w:hint="eastAsia" w:ascii="仿宋" w:hAnsi="仿宋" w:eastAsia="仿宋" w:cs="仿宋"/>
                <w:sz w:val="24"/>
                <w:szCs w:val="24"/>
              </w:rPr>
            </w:pPr>
          </w:p>
          <w:p>
            <w:pPr>
              <w:spacing w:before="78" w:line="205" w:lineRule="auto"/>
              <w:ind w:left="124"/>
              <w:jc w:val="left"/>
              <w:rPr>
                <w:rFonts w:hint="eastAsia" w:ascii="仿宋" w:hAnsi="仿宋" w:eastAsia="仿宋" w:cs="仿宋"/>
                <w:sz w:val="24"/>
                <w:szCs w:val="24"/>
              </w:rPr>
            </w:pPr>
            <w:r>
              <w:rPr>
                <w:rFonts w:hint="eastAsia" w:ascii="仿宋" w:hAnsi="仿宋" w:eastAsia="仿宋" w:cs="仿宋"/>
                <w:spacing w:val="-2"/>
                <w:sz w:val="24"/>
                <w:szCs w:val="24"/>
              </w:rPr>
              <w:t>报名人或单位代表签名</w:t>
            </w:r>
          </w:p>
        </w:tc>
        <w:tc>
          <w:tcPr>
            <w:tcW w:w="4223" w:type="dxa"/>
            <w:vAlign w:val="top"/>
          </w:tcPr>
          <w:p>
            <w:pPr>
              <w:jc w:val="left"/>
              <w:rPr>
                <w:rFonts w:hint="eastAsia" w:ascii="仿宋" w:hAnsi="仿宋" w:eastAsia="仿宋" w:cs="仿宋"/>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3820" w:type="dxa"/>
            <w:vAlign w:val="top"/>
          </w:tcPr>
          <w:p>
            <w:pPr>
              <w:spacing w:line="346" w:lineRule="auto"/>
              <w:jc w:val="left"/>
              <w:rPr>
                <w:rFonts w:hint="eastAsia" w:ascii="仿宋" w:hAnsi="仿宋" w:eastAsia="仿宋" w:cs="仿宋"/>
                <w:sz w:val="24"/>
                <w:szCs w:val="24"/>
              </w:rPr>
            </w:pPr>
          </w:p>
          <w:p>
            <w:pPr>
              <w:spacing w:before="78" w:line="204" w:lineRule="auto"/>
              <w:ind w:left="124"/>
              <w:jc w:val="left"/>
              <w:rPr>
                <w:rFonts w:hint="eastAsia" w:ascii="仿宋" w:hAnsi="仿宋" w:eastAsia="仿宋" w:cs="仿宋"/>
                <w:sz w:val="24"/>
                <w:szCs w:val="24"/>
              </w:rPr>
            </w:pPr>
            <w:r>
              <w:rPr>
                <w:rFonts w:hint="eastAsia" w:ascii="仿宋" w:hAnsi="仿宋" w:eastAsia="仿宋" w:cs="仿宋"/>
                <w:spacing w:val="-3"/>
                <w:sz w:val="24"/>
                <w:szCs w:val="24"/>
              </w:rPr>
              <w:t>报名人联系电话</w:t>
            </w:r>
          </w:p>
        </w:tc>
        <w:tc>
          <w:tcPr>
            <w:tcW w:w="4223" w:type="dxa"/>
            <w:vAlign w:val="top"/>
          </w:tcPr>
          <w:p>
            <w:pPr>
              <w:jc w:val="left"/>
              <w:rPr>
                <w:rFonts w:hint="eastAsia" w:ascii="仿宋" w:hAnsi="仿宋" w:eastAsia="仿宋" w:cs="仿宋"/>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 w:hRule="atLeast"/>
        </w:trPr>
        <w:tc>
          <w:tcPr>
            <w:tcW w:w="3820" w:type="dxa"/>
            <w:vAlign w:val="top"/>
          </w:tcPr>
          <w:p>
            <w:pPr>
              <w:spacing w:line="354" w:lineRule="auto"/>
              <w:jc w:val="left"/>
              <w:rPr>
                <w:rFonts w:hint="eastAsia" w:ascii="仿宋" w:hAnsi="仿宋" w:eastAsia="仿宋" w:cs="仿宋"/>
                <w:sz w:val="24"/>
                <w:szCs w:val="24"/>
              </w:rPr>
            </w:pPr>
          </w:p>
          <w:p>
            <w:pPr>
              <w:spacing w:before="78" w:line="212" w:lineRule="auto"/>
              <w:ind w:left="124"/>
              <w:jc w:val="left"/>
              <w:rPr>
                <w:rFonts w:hint="eastAsia" w:ascii="仿宋" w:hAnsi="仿宋" w:eastAsia="仿宋" w:cs="仿宋"/>
                <w:sz w:val="24"/>
                <w:szCs w:val="24"/>
              </w:rPr>
            </w:pPr>
            <w:r>
              <w:rPr>
                <w:rFonts w:hint="eastAsia" w:ascii="仿宋" w:hAnsi="仿宋" w:eastAsia="仿宋" w:cs="仿宋"/>
                <w:spacing w:val="-2"/>
                <w:sz w:val="24"/>
                <w:szCs w:val="24"/>
              </w:rPr>
              <w:t>报名商家（企业）联系电话</w:t>
            </w:r>
          </w:p>
        </w:tc>
        <w:tc>
          <w:tcPr>
            <w:tcW w:w="4223" w:type="dxa"/>
            <w:vAlign w:val="top"/>
          </w:tcPr>
          <w:p>
            <w:pPr>
              <w:jc w:val="left"/>
              <w:rPr>
                <w:rFonts w:hint="eastAsia" w:ascii="仿宋" w:hAnsi="仿宋" w:eastAsia="仿宋" w:cs="仿宋"/>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3820" w:type="dxa"/>
            <w:vAlign w:val="top"/>
          </w:tcPr>
          <w:p>
            <w:pPr>
              <w:spacing w:line="348" w:lineRule="auto"/>
              <w:jc w:val="left"/>
              <w:rPr>
                <w:rFonts w:hint="eastAsia" w:ascii="仿宋" w:hAnsi="仿宋" w:eastAsia="仿宋" w:cs="仿宋"/>
                <w:sz w:val="24"/>
                <w:szCs w:val="24"/>
              </w:rPr>
            </w:pPr>
          </w:p>
          <w:p>
            <w:pPr>
              <w:spacing w:before="78" w:line="206" w:lineRule="auto"/>
              <w:ind w:left="126"/>
              <w:jc w:val="left"/>
              <w:rPr>
                <w:rFonts w:hint="eastAsia" w:ascii="仿宋" w:hAnsi="仿宋" w:eastAsia="仿宋" w:cs="仿宋"/>
                <w:sz w:val="24"/>
                <w:szCs w:val="24"/>
              </w:rPr>
            </w:pPr>
            <w:r>
              <w:rPr>
                <w:rFonts w:hint="eastAsia" w:ascii="仿宋" w:hAnsi="仿宋" w:eastAsia="仿宋" w:cs="仿宋"/>
                <w:spacing w:val="-9"/>
                <w:sz w:val="24"/>
                <w:szCs w:val="24"/>
              </w:rPr>
              <w:t>备注</w:t>
            </w:r>
          </w:p>
        </w:tc>
        <w:tc>
          <w:tcPr>
            <w:tcW w:w="4223" w:type="dxa"/>
            <w:vAlign w:val="top"/>
          </w:tcPr>
          <w:p>
            <w:pPr>
              <w:jc w:val="left"/>
              <w:rPr>
                <w:rFonts w:hint="eastAsia" w:ascii="仿宋" w:hAnsi="仿宋" w:eastAsia="仿宋" w:cs="仿宋"/>
                <w:sz w:val="24"/>
                <w:szCs w:val="24"/>
              </w:rPr>
            </w:pPr>
          </w:p>
        </w:tc>
      </w:tr>
    </w:tbl>
    <w:p>
      <w:pPr>
        <w:keepNext w:val="0"/>
        <w:keepLines w:val="0"/>
        <w:pageBreakBefore w:val="0"/>
        <w:widowControl w:val="0"/>
        <w:kinsoku/>
        <w:wordWrap/>
        <w:overflowPunct/>
        <w:topLinePunct w:val="0"/>
        <w:autoSpaceDE/>
        <w:autoSpaceDN/>
        <w:bidi w:val="0"/>
        <w:adjustRightInd/>
        <w:snapToGrid/>
        <w:spacing w:line="560" w:lineRule="exact"/>
        <w:ind w:left="0" w:right="0"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rPr>
        <w:t>填写说明：</w:t>
      </w:r>
    </w:p>
    <w:p>
      <w:pPr>
        <w:keepNext w:val="0"/>
        <w:keepLines w:val="0"/>
        <w:pageBreakBefore w:val="0"/>
        <w:widowControl w:val="0"/>
        <w:kinsoku/>
        <w:wordWrap/>
        <w:overflowPunct/>
        <w:topLinePunct w:val="0"/>
        <w:autoSpaceDE/>
        <w:autoSpaceDN/>
        <w:bidi w:val="0"/>
        <w:adjustRightInd/>
        <w:snapToGrid/>
        <w:spacing w:line="560" w:lineRule="exact"/>
        <w:ind w:left="0" w:right="0"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lang w:val="en-US" w:eastAsia="zh-CN"/>
        </w:rPr>
        <w:t>1.</w:t>
      </w:r>
      <w:r>
        <w:rPr>
          <w:rFonts w:hint="eastAsia" w:ascii="仿宋" w:hAnsi="仿宋" w:eastAsia="仿宋" w:cs="仿宋"/>
          <w:spacing w:val="-4"/>
          <w:sz w:val="24"/>
          <w:szCs w:val="24"/>
        </w:rPr>
        <w:t>该表是确定成交人的重要依据，请慎重填写；</w:t>
      </w:r>
    </w:p>
    <w:p>
      <w:pPr>
        <w:keepNext w:val="0"/>
        <w:keepLines w:val="0"/>
        <w:pageBreakBefore w:val="0"/>
        <w:widowControl w:val="0"/>
        <w:kinsoku/>
        <w:wordWrap/>
        <w:overflowPunct/>
        <w:topLinePunct w:val="0"/>
        <w:autoSpaceDE/>
        <w:autoSpaceDN/>
        <w:bidi w:val="0"/>
        <w:adjustRightInd/>
        <w:snapToGrid/>
        <w:spacing w:line="560" w:lineRule="exact"/>
        <w:ind w:left="0" w:right="0" w:firstLine="470" w:firstLineChars="203"/>
        <w:jc w:val="both"/>
        <w:textAlignment w:val="auto"/>
        <w:rPr>
          <w:rFonts w:hint="eastAsia" w:ascii="仿宋" w:hAnsi="仿宋" w:eastAsia="仿宋" w:cs="仿宋"/>
          <w:spacing w:val="-4"/>
          <w:sz w:val="24"/>
          <w:szCs w:val="24"/>
        </w:rPr>
      </w:pPr>
      <w:r>
        <w:rPr>
          <w:rFonts w:hint="eastAsia" w:ascii="仿宋" w:hAnsi="仿宋" w:eastAsia="仿宋" w:cs="仿宋"/>
          <w:spacing w:val="-4"/>
          <w:sz w:val="24"/>
          <w:szCs w:val="24"/>
          <w:lang w:val="en-US" w:eastAsia="zh-CN"/>
        </w:rPr>
        <w:t>2.</w:t>
      </w:r>
      <w:r>
        <w:rPr>
          <w:rFonts w:hint="eastAsia" w:ascii="仿宋" w:hAnsi="仿宋" w:eastAsia="仿宋" w:cs="仿宋"/>
          <w:spacing w:val="-4"/>
          <w:sz w:val="24"/>
          <w:szCs w:val="24"/>
        </w:rPr>
        <w:t>经营范围必须符合学校规定；</w:t>
      </w:r>
    </w:p>
    <w:p>
      <w:pPr>
        <w:keepNext w:val="0"/>
        <w:keepLines w:val="0"/>
        <w:pageBreakBefore w:val="0"/>
        <w:widowControl w:val="0"/>
        <w:kinsoku/>
        <w:wordWrap/>
        <w:overflowPunct/>
        <w:topLinePunct w:val="0"/>
        <w:autoSpaceDE/>
        <w:autoSpaceDN/>
        <w:bidi w:val="0"/>
        <w:adjustRightInd/>
        <w:snapToGrid/>
        <w:spacing w:line="560" w:lineRule="exact"/>
        <w:ind w:left="0" w:right="0" w:firstLine="470" w:firstLineChars="203"/>
        <w:jc w:val="both"/>
        <w:textAlignment w:val="auto"/>
        <w:rPr>
          <w:rFonts w:hint="eastAsia" w:ascii="仿宋" w:hAnsi="仿宋" w:eastAsia="仿宋" w:cs="仿宋"/>
          <w:spacing w:val="-4"/>
          <w:sz w:val="24"/>
          <w:szCs w:val="24"/>
          <w:lang w:val="en-US" w:eastAsia="zh-CN"/>
        </w:rPr>
      </w:pPr>
      <w:r>
        <w:rPr>
          <w:rFonts w:hint="eastAsia" w:ascii="仿宋" w:hAnsi="仿宋" w:eastAsia="仿宋" w:cs="仿宋"/>
          <w:spacing w:val="-4"/>
          <w:sz w:val="24"/>
          <w:szCs w:val="24"/>
        </w:rPr>
        <w:t>3.竞价共</w:t>
      </w:r>
      <w:r>
        <w:rPr>
          <w:rFonts w:hint="eastAsia" w:ascii="仿宋" w:hAnsi="仿宋" w:eastAsia="仿宋" w:cs="仿宋"/>
          <w:spacing w:val="-4"/>
          <w:sz w:val="24"/>
          <w:szCs w:val="24"/>
          <w:lang w:val="en-US" w:eastAsia="zh-CN"/>
        </w:rPr>
        <w:t>3</w:t>
      </w:r>
      <w:r>
        <w:rPr>
          <w:rFonts w:hint="eastAsia" w:ascii="仿宋" w:hAnsi="仿宋" w:eastAsia="仿宋" w:cs="仿宋"/>
          <w:spacing w:val="-4"/>
          <w:sz w:val="24"/>
          <w:szCs w:val="24"/>
        </w:rPr>
        <w:t>次：此为第1次竞价，竞价不得低于招租控制价，竞价增幅</w:t>
      </w:r>
      <w:r>
        <w:rPr>
          <w:rFonts w:hint="eastAsia" w:ascii="仿宋" w:hAnsi="仿宋" w:eastAsia="仿宋" w:cs="仿宋"/>
          <w:spacing w:val="-4"/>
          <w:sz w:val="24"/>
          <w:szCs w:val="24"/>
          <w:lang w:val="en-US" w:eastAsia="zh-CN"/>
        </w:rPr>
        <w:t>以1000倍数为单位</w:t>
      </w:r>
      <w:r>
        <w:rPr>
          <w:rFonts w:hint="eastAsia" w:ascii="仿宋" w:hAnsi="仿宋" w:eastAsia="仿宋" w:cs="仿宋"/>
          <w:spacing w:val="-4"/>
          <w:sz w:val="24"/>
          <w:szCs w:val="24"/>
        </w:rPr>
        <w:t>；否则将视为无效竞租；</w:t>
      </w:r>
    </w:p>
    <w:p>
      <w:pPr>
        <w:keepNext w:val="0"/>
        <w:keepLines w:val="0"/>
        <w:pageBreakBefore w:val="0"/>
        <w:widowControl w:val="0"/>
        <w:kinsoku/>
        <w:wordWrap/>
        <w:overflowPunct/>
        <w:topLinePunct w:val="0"/>
        <w:autoSpaceDE/>
        <w:autoSpaceDN/>
        <w:bidi w:val="0"/>
        <w:adjustRightInd/>
        <w:snapToGrid/>
        <w:spacing w:line="560" w:lineRule="exact"/>
        <w:ind w:left="0" w:right="0" w:firstLine="470" w:firstLineChars="203"/>
        <w:jc w:val="both"/>
        <w:textAlignment w:val="auto"/>
        <w:rPr>
          <w:rFonts w:hint="eastAsia" w:ascii="仿宋" w:hAnsi="仿宋" w:eastAsia="仿宋" w:cs="仿宋"/>
          <w:sz w:val="24"/>
          <w:szCs w:val="24"/>
        </w:rPr>
      </w:pPr>
      <w:r>
        <w:rPr>
          <w:rFonts w:hint="eastAsia" w:ascii="仿宋" w:hAnsi="仿宋" w:eastAsia="仿宋" w:cs="仿宋"/>
          <w:spacing w:val="-4"/>
          <w:sz w:val="24"/>
          <w:szCs w:val="24"/>
        </w:rPr>
        <w:t>4.请将其它需要特别说明的事宜填写在备注栏中。</w:t>
      </w:r>
    </w:p>
    <w:p>
      <w:pPr>
        <w:keepNext w:val="0"/>
        <w:keepLines w:val="0"/>
        <w:pageBreakBefore w:val="0"/>
        <w:widowControl w:val="0"/>
        <w:kinsoku/>
        <w:wordWrap/>
        <w:overflowPunct/>
        <w:topLinePunct w:val="0"/>
        <w:autoSpaceDE/>
        <w:autoSpaceDN/>
        <w:bidi w:val="0"/>
        <w:adjustRightInd/>
        <w:snapToGrid/>
        <w:spacing w:line="560" w:lineRule="exact"/>
        <w:ind w:left="0" w:right="0" w:hanging="1"/>
        <w:jc w:val="both"/>
        <w:textAlignment w:val="auto"/>
        <w:rPr>
          <w:rFonts w:hint="eastAsia" w:ascii="仿宋" w:hAnsi="仿宋" w:eastAsia="仿宋" w:cs="仿宋"/>
          <w:sz w:val="24"/>
          <w:szCs w:val="24"/>
        </w:rPr>
      </w:pPr>
      <w:r>
        <w:rPr>
          <w:rFonts w:hint="eastAsia" w:ascii="仿宋" w:hAnsi="仿宋" w:eastAsia="仿宋" w:cs="仿宋"/>
          <w:spacing w:val="-3"/>
          <w:sz w:val="24"/>
          <w:szCs w:val="24"/>
        </w:rPr>
        <w:t>竞租人（签字或盖章</w:t>
      </w:r>
      <w:r>
        <w:rPr>
          <w:rFonts w:hint="eastAsia" w:ascii="仿宋" w:hAnsi="仿宋" w:eastAsia="仿宋" w:cs="仿宋"/>
          <w:spacing w:val="-31"/>
          <w:sz w:val="24"/>
          <w:szCs w:val="24"/>
        </w:rPr>
        <w:t>）：</w:t>
      </w:r>
      <w:r>
        <w:rPr>
          <w:rFonts w:hint="eastAsia" w:ascii="仿宋" w:hAnsi="仿宋" w:eastAsia="仿宋" w:cs="仿宋"/>
          <w:sz w:val="24"/>
          <w:szCs w:val="24"/>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right="0" w:hanging="1"/>
        <w:jc w:val="both"/>
        <w:textAlignment w:val="auto"/>
        <w:rPr>
          <w:rFonts w:hint="eastAsia" w:ascii="仿宋" w:hAnsi="仿宋" w:eastAsia="仿宋" w:cs="仿宋"/>
          <w:spacing w:val="1"/>
          <w:sz w:val="24"/>
          <w:szCs w:val="24"/>
          <w:lang w:val="en-US" w:eastAsia="zh-CN"/>
        </w:rPr>
      </w:pPr>
      <w:r>
        <w:rPr>
          <w:rFonts w:hint="eastAsia" w:ascii="仿宋" w:hAnsi="仿宋" w:eastAsia="仿宋" w:cs="仿宋"/>
          <w:spacing w:val="-4"/>
          <w:sz w:val="24"/>
          <w:szCs w:val="24"/>
        </w:rPr>
        <w:t>法定代表人（签章</w:t>
      </w:r>
      <w:r>
        <w:rPr>
          <w:rFonts w:hint="eastAsia" w:ascii="仿宋" w:hAnsi="仿宋" w:eastAsia="仿宋" w:cs="仿宋"/>
          <w:spacing w:val="1"/>
          <w:sz w:val="24"/>
          <w:szCs w:val="24"/>
        </w:rPr>
        <w:t>）</w:t>
      </w:r>
      <w:r>
        <w:rPr>
          <w:rFonts w:hint="eastAsia" w:ascii="仿宋" w:hAnsi="仿宋" w:eastAsia="仿宋" w:cs="仿宋"/>
          <w:spacing w:val="1"/>
          <w:sz w:val="24"/>
          <w:szCs w:val="24"/>
          <w:lang w:eastAsia="zh-CN"/>
        </w:rPr>
        <w:t>：</w:t>
      </w:r>
      <w:r>
        <w:rPr>
          <w:rFonts w:hint="eastAsia" w:ascii="仿宋" w:hAnsi="仿宋" w:eastAsia="仿宋" w:cs="仿宋"/>
          <w:spacing w:val="1"/>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right="0" w:hanging="1"/>
        <w:jc w:val="both"/>
        <w:textAlignment w:val="auto"/>
        <w:rPr>
          <w:rFonts w:hint="eastAsia" w:ascii="仿宋" w:hAnsi="仿宋" w:eastAsia="仿宋" w:cs="仿宋"/>
          <w:sz w:val="24"/>
          <w:szCs w:val="24"/>
        </w:rPr>
      </w:pPr>
      <w:r>
        <w:rPr>
          <w:rFonts w:hint="eastAsia" w:ascii="仿宋" w:hAnsi="仿宋" w:eastAsia="仿宋" w:cs="仿宋"/>
          <w:spacing w:val="-18"/>
          <w:sz w:val="24"/>
          <w:szCs w:val="24"/>
        </w:rPr>
        <w:t>年</w:t>
      </w:r>
      <w:r>
        <w:rPr>
          <w:rFonts w:hint="eastAsia" w:ascii="仿宋" w:hAnsi="仿宋" w:eastAsia="仿宋" w:cs="仿宋"/>
          <w:spacing w:val="7"/>
          <w:sz w:val="24"/>
          <w:szCs w:val="24"/>
        </w:rPr>
        <w:t xml:space="preserve">    </w:t>
      </w:r>
      <w:r>
        <w:rPr>
          <w:rFonts w:hint="eastAsia" w:ascii="仿宋" w:hAnsi="仿宋" w:eastAsia="仿宋" w:cs="仿宋"/>
          <w:spacing w:val="-18"/>
          <w:sz w:val="24"/>
          <w:szCs w:val="24"/>
        </w:rPr>
        <w:t>月</w:t>
      </w:r>
      <w:r>
        <w:rPr>
          <w:rFonts w:hint="eastAsia" w:ascii="仿宋" w:hAnsi="仿宋" w:eastAsia="仿宋" w:cs="仿宋"/>
          <w:spacing w:val="26"/>
          <w:sz w:val="24"/>
          <w:szCs w:val="24"/>
        </w:rPr>
        <w:t xml:space="preserve">   </w:t>
      </w:r>
      <w:r>
        <w:rPr>
          <w:rFonts w:hint="eastAsia" w:ascii="仿宋" w:hAnsi="仿宋" w:eastAsia="仿宋" w:cs="仿宋"/>
          <w:spacing w:val="-18"/>
          <w:sz w:val="24"/>
          <w:szCs w:val="24"/>
        </w:rPr>
        <w:t>日</w:t>
      </w:r>
    </w:p>
    <w:p>
      <w:pPr>
        <w:keepNext w:val="0"/>
        <w:keepLines w:val="0"/>
        <w:pageBreakBefore w:val="0"/>
        <w:widowControl w:val="0"/>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sz w:val="24"/>
          <w:szCs w:val="24"/>
        </w:rPr>
        <w:sectPr>
          <w:footerReference r:id="rId10" w:type="default"/>
          <w:pgSz w:w="11905" w:h="16839"/>
          <w:pgMar w:top="1431" w:right="1785" w:bottom="886" w:left="1785" w:header="0" w:footer="709" w:gutter="0"/>
          <w:pgNumType w:fmt="decimal"/>
          <w:cols w:space="720" w:num="1"/>
        </w:sectPr>
      </w:pPr>
    </w:p>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Pr>
        <w:spacing w:before="248" w:line="223" w:lineRule="auto"/>
        <w:ind w:left="44"/>
        <w:jc w:val="left"/>
        <w:rPr>
          <w:rFonts w:hint="eastAsia" w:ascii="仿宋" w:hAnsi="仿宋" w:eastAsia="仿宋" w:cs="仿宋"/>
          <w:sz w:val="24"/>
          <w:szCs w:val="24"/>
        </w:rPr>
      </w:pPr>
      <w:r>
        <w:rPr>
          <w:rFonts w:hint="eastAsia" w:ascii="仿宋" w:hAnsi="仿宋" w:eastAsia="仿宋" w:cs="仿宋"/>
          <w:spacing w:val="-10"/>
          <w:sz w:val="24"/>
          <w:szCs w:val="24"/>
        </w:rPr>
        <w:t>附件三</w:t>
      </w:r>
    </w:p>
    <w:p>
      <w:pPr>
        <w:spacing w:before="175" w:line="229" w:lineRule="auto"/>
        <w:ind w:left="2750"/>
        <w:jc w:val="left"/>
        <w:rPr>
          <w:rFonts w:hint="eastAsia" w:ascii="仿宋" w:hAnsi="仿宋" w:eastAsia="仿宋" w:cs="仿宋"/>
          <w:spacing w:val="7"/>
          <w:sz w:val="24"/>
          <w:szCs w:val="24"/>
        </w:rPr>
      </w:pPr>
    </w:p>
    <w:p>
      <w:pPr>
        <w:spacing w:before="175" w:line="229" w:lineRule="auto"/>
        <w:ind w:left="2750"/>
        <w:jc w:val="both"/>
        <w:rPr>
          <w:rFonts w:hint="eastAsia" w:ascii="仿宋" w:hAnsi="仿宋" w:eastAsia="仿宋" w:cs="仿宋"/>
          <w:sz w:val="24"/>
          <w:szCs w:val="24"/>
        </w:rPr>
      </w:pPr>
      <w:r>
        <w:rPr>
          <w:rFonts w:hint="eastAsia" w:ascii="仿宋" w:hAnsi="仿宋" w:eastAsia="仿宋" w:cs="仿宋"/>
          <w:spacing w:val="7"/>
          <w:sz w:val="24"/>
          <w:szCs w:val="24"/>
        </w:rPr>
        <w:t>无重大违法记录声明</w:t>
      </w:r>
    </w:p>
    <w:p>
      <w:pPr>
        <w:pStyle w:val="13"/>
        <w:spacing w:line="343" w:lineRule="auto"/>
        <w:jc w:val="both"/>
        <w:rPr>
          <w:rFonts w:hint="eastAsia" w:ascii="仿宋" w:hAnsi="仿宋" w:eastAsia="仿宋" w:cs="仿宋"/>
          <w:sz w:val="24"/>
          <w:szCs w:val="24"/>
        </w:rPr>
      </w:pPr>
    </w:p>
    <w:p>
      <w:pPr>
        <w:keepNext w:val="0"/>
        <w:keepLines w:val="0"/>
        <w:pageBreakBefore w:val="0"/>
        <w:widowControl w:val="0"/>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sz w:val="24"/>
          <w:szCs w:val="24"/>
        </w:rPr>
      </w:pPr>
      <w:r>
        <w:rPr>
          <w:rFonts w:hint="eastAsia" w:ascii="仿宋" w:hAnsi="仿宋" w:eastAsia="仿宋" w:cs="仿宋"/>
          <w:spacing w:val="-3"/>
          <w:sz w:val="24"/>
          <w:szCs w:val="24"/>
        </w:rPr>
        <w:t>竞租门面/场地地址：</w:t>
      </w: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z w:val="24"/>
          <w:szCs w:val="24"/>
        </w:rPr>
      </w:pP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z w:val="24"/>
          <w:szCs w:val="24"/>
        </w:rPr>
      </w:pPr>
    </w:p>
    <w:p>
      <w:pPr>
        <w:keepNext w:val="0"/>
        <w:keepLines w:val="0"/>
        <w:pageBreakBefore w:val="0"/>
        <w:widowControl w:val="0"/>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b/>
          <w:bCs/>
          <w:sz w:val="24"/>
          <w:szCs w:val="24"/>
        </w:rPr>
      </w:pPr>
      <w:r>
        <w:rPr>
          <w:rFonts w:hint="eastAsia" w:ascii="仿宋" w:hAnsi="仿宋" w:eastAsia="仿宋" w:cs="仿宋"/>
          <w:b/>
          <w:bCs/>
          <w:spacing w:val="-3"/>
          <w:sz w:val="24"/>
          <w:szCs w:val="24"/>
        </w:rPr>
        <w:t>致</w:t>
      </w:r>
      <w:r>
        <w:rPr>
          <w:rFonts w:hint="eastAsia" w:ascii="仿宋" w:hAnsi="仿宋" w:eastAsia="仿宋" w:cs="仿宋"/>
          <w:b/>
          <w:bCs/>
          <w:spacing w:val="-3"/>
          <w:sz w:val="24"/>
          <w:szCs w:val="24"/>
          <w:lang w:eastAsia="zh-CN"/>
        </w:rPr>
        <w:t>郑州城轨交通中等专业学校</w:t>
      </w:r>
      <w:r>
        <w:rPr>
          <w:rFonts w:hint="eastAsia" w:ascii="仿宋" w:hAnsi="仿宋" w:eastAsia="仿宋" w:cs="仿宋"/>
          <w:b/>
          <w:bCs/>
          <w:spacing w:val="-3"/>
          <w:sz w:val="24"/>
          <w:szCs w:val="24"/>
        </w:rPr>
        <w:t>：</w:t>
      </w:r>
    </w:p>
    <w:p>
      <w:pPr>
        <w:keepNext w:val="0"/>
        <w:keepLines w:val="0"/>
        <w:pageBreakBefore w:val="0"/>
        <w:widowControl w:val="0"/>
        <w:tabs>
          <w:tab w:val="left" w:pos="2253"/>
        </w:tabs>
        <w:kinsoku/>
        <w:wordWrap/>
        <w:overflowPunct/>
        <w:topLinePunct w:val="0"/>
        <w:autoSpaceDE/>
        <w:autoSpaceDN/>
        <w:bidi w:val="0"/>
        <w:adjustRightInd/>
        <w:snapToGrid/>
        <w:spacing w:line="560" w:lineRule="exact"/>
        <w:ind w:left="0" w:right="0" w:firstLine="537"/>
        <w:jc w:val="both"/>
        <w:textAlignment w:val="auto"/>
        <w:rPr>
          <w:rFonts w:hint="eastAsia" w:ascii="仿宋" w:hAnsi="仿宋" w:eastAsia="仿宋" w:cs="仿宋"/>
          <w:sz w:val="24"/>
          <w:szCs w:val="24"/>
        </w:rPr>
      </w:pPr>
      <w:r>
        <w:rPr>
          <w:rFonts w:hint="eastAsia" w:ascii="仿宋" w:hAnsi="仿宋" w:eastAsia="仿宋" w:cs="仿宋"/>
          <w:sz w:val="24"/>
          <w:szCs w:val="24"/>
          <w:u w:val="single" w:color="auto"/>
        </w:rPr>
        <w:tab/>
      </w:r>
      <w:r>
        <w:rPr>
          <w:rFonts w:hint="eastAsia" w:ascii="仿宋" w:hAnsi="仿宋" w:eastAsia="仿宋" w:cs="仿宋"/>
          <w:spacing w:val="-2"/>
          <w:sz w:val="24"/>
          <w:szCs w:val="24"/>
        </w:rPr>
        <w:t>（竞租人）郑重声明，我方参加本项目竞租活动前三年内无重大违法活动记录。</w:t>
      </w:r>
    </w:p>
    <w:p>
      <w:pPr>
        <w:keepNext w:val="0"/>
        <w:keepLines w:val="0"/>
        <w:pageBreakBefore w:val="0"/>
        <w:widowControl w:val="0"/>
        <w:kinsoku/>
        <w:wordWrap/>
        <w:overflowPunct/>
        <w:topLinePunct w:val="0"/>
        <w:autoSpaceDE/>
        <w:autoSpaceDN/>
        <w:bidi w:val="0"/>
        <w:adjustRightInd/>
        <w:snapToGrid/>
        <w:spacing w:line="560" w:lineRule="exact"/>
        <w:ind w:left="0" w:right="0" w:firstLine="10"/>
        <w:jc w:val="both"/>
        <w:textAlignment w:val="auto"/>
        <w:rPr>
          <w:rFonts w:hint="eastAsia" w:ascii="仿宋" w:hAnsi="仿宋" w:eastAsia="仿宋" w:cs="仿宋"/>
          <w:spacing w:val="4"/>
          <w:sz w:val="24"/>
          <w:szCs w:val="24"/>
        </w:rPr>
      </w:pPr>
      <w:r>
        <w:rPr>
          <w:rFonts w:hint="eastAsia" w:ascii="仿宋" w:hAnsi="仿宋" w:eastAsia="仿宋" w:cs="仿宋"/>
          <w:spacing w:val="-5"/>
          <w:sz w:val="24"/>
          <w:szCs w:val="24"/>
        </w:rPr>
        <w:t>我方对此声明负全部法律责任。</w:t>
      </w:r>
    </w:p>
    <w:p>
      <w:pPr>
        <w:keepNext w:val="0"/>
        <w:keepLines w:val="0"/>
        <w:pageBreakBefore w:val="0"/>
        <w:widowControl w:val="0"/>
        <w:kinsoku/>
        <w:wordWrap/>
        <w:overflowPunct/>
        <w:topLinePunct w:val="0"/>
        <w:autoSpaceDE/>
        <w:autoSpaceDN/>
        <w:bidi w:val="0"/>
        <w:adjustRightInd/>
        <w:snapToGrid/>
        <w:spacing w:line="560" w:lineRule="exact"/>
        <w:ind w:left="0" w:right="0" w:firstLine="10"/>
        <w:jc w:val="both"/>
        <w:textAlignment w:val="auto"/>
        <w:rPr>
          <w:rFonts w:hint="eastAsia" w:ascii="仿宋" w:hAnsi="仿宋" w:eastAsia="仿宋" w:cs="仿宋"/>
          <w:sz w:val="24"/>
          <w:szCs w:val="24"/>
        </w:rPr>
      </w:pPr>
      <w:r>
        <w:rPr>
          <w:rFonts w:hint="eastAsia" w:ascii="仿宋" w:hAnsi="仿宋" w:eastAsia="仿宋" w:cs="仿宋"/>
          <w:spacing w:val="-4"/>
          <w:sz w:val="24"/>
          <w:szCs w:val="24"/>
        </w:rPr>
        <w:t>特此声明。</w:t>
      </w: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z w:val="24"/>
          <w:szCs w:val="24"/>
        </w:rPr>
      </w:pPr>
    </w:p>
    <w:p>
      <w:pPr>
        <w:keepNext w:val="0"/>
        <w:keepLines w:val="0"/>
        <w:pageBreakBefore w:val="0"/>
        <w:widowControl w:val="0"/>
        <w:tabs>
          <w:tab w:val="left" w:pos="2253"/>
        </w:tabs>
        <w:kinsoku/>
        <w:wordWrap/>
        <w:overflowPunct/>
        <w:topLinePunct w:val="0"/>
        <w:autoSpaceDE/>
        <w:autoSpaceDN/>
        <w:bidi w:val="0"/>
        <w:adjustRightInd/>
        <w:snapToGrid/>
        <w:spacing w:line="560" w:lineRule="exact"/>
        <w:ind w:left="0" w:right="0" w:firstLine="537"/>
        <w:jc w:val="both"/>
        <w:textAlignment w:val="auto"/>
        <w:rPr>
          <w:rFonts w:hint="eastAsia" w:ascii="仿宋" w:hAnsi="仿宋" w:eastAsia="仿宋" w:cs="仿宋"/>
          <w:spacing w:val="-2"/>
          <w:sz w:val="24"/>
          <w:szCs w:val="24"/>
        </w:rPr>
      </w:pPr>
      <w:r>
        <w:rPr>
          <w:rFonts w:hint="eastAsia" w:ascii="仿宋" w:hAnsi="仿宋" w:eastAsia="仿宋" w:cs="仿宋"/>
          <w:spacing w:val="-2"/>
          <w:sz w:val="24"/>
          <w:szCs w:val="24"/>
        </w:rPr>
        <w:t>竞租人盖章或签字：</w:t>
      </w:r>
    </w:p>
    <w:p>
      <w:pPr>
        <w:keepNext w:val="0"/>
        <w:keepLines w:val="0"/>
        <w:pageBreakBefore w:val="0"/>
        <w:widowControl w:val="0"/>
        <w:tabs>
          <w:tab w:val="left" w:pos="2253"/>
        </w:tabs>
        <w:kinsoku/>
        <w:wordWrap/>
        <w:overflowPunct/>
        <w:topLinePunct w:val="0"/>
        <w:autoSpaceDE/>
        <w:autoSpaceDN/>
        <w:bidi w:val="0"/>
        <w:adjustRightInd/>
        <w:snapToGrid/>
        <w:spacing w:line="560" w:lineRule="exact"/>
        <w:ind w:left="0" w:right="0" w:firstLine="537"/>
        <w:jc w:val="both"/>
        <w:textAlignment w:val="auto"/>
        <w:rPr>
          <w:rFonts w:hint="eastAsia" w:ascii="仿宋" w:hAnsi="仿宋" w:eastAsia="仿宋" w:cs="仿宋"/>
          <w:spacing w:val="-2"/>
          <w:sz w:val="24"/>
          <w:szCs w:val="24"/>
        </w:rPr>
      </w:pPr>
      <w:r>
        <w:rPr>
          <w:rFonts w:hint="eastAsia" w:ascii="仿宋" w:hAnsi="仿宋" w:eastAsia="仿宋" w:cs="仿宋"/>
          <w:spacing w:val="-2"/>
          <w:sz w:val="24"/>
          <w:szCs w:val="24"/>
        </w:rPr>
        <w:t xml:space="preserve">法人授权代表（签字）： </w:t>
      </w:r>
    </w:p>
    <w:p>
      <w:pPr>
        <w:keepNext w:val="0"/>
        <w:keepLines w:val="0"/>
        <w:pageBreakBefore w:val="0"/>
        <w:widowControl w:val="0"/>
        <w:tabs>
          <w:tab w:val="left" w:pos="2253"/>
        </w:tabs>
        <w:kinsoku/>
        <w:wordWrap/>
        <w:overflowPunct/>
        <w:topLinePunct w:val="0"/>
        <w:autoSpaceDE/>
        <w:autoSpaceDN/>
        <w:bidi w:val="0"/>
        <w:adjustRightInd/>
        <w:snapToGrid/>
        <w:spacing w:line="560" w:lineRule="exact"/>
        <w:ind w:left="0" w:right="0" w:firstLine="537"/>
        <w:jc w:val="both"/>
        <w:textAlignment w:val="auto"/>
        <w:rPr>
          <w:rFonts w:hint="eastAsia" w:ascii="仿宋" w:hAnsi="仿宋" w:eastAsia="仿宋" w:cs="仿宋"/>
          <w:spacing w:val="-2"/>
          <w:sz w:val="24"/>
          <w:szCs w:val="24"/>
        </w:rPr>
      </w:pPr>
      <w:r>
        <w:rPr>
          <w:rFonts w:hint="eastAsia" w:ascii="仿宋" w:hAnsi="仿宋" w:eastAsia="仿宋" w:cs="仿宋"/>
          <w:spacing w:val="-2"/>
          <w:sz w:val="24"/>
          <w:szCs w:val="24"/>
        </w:rPr>
        <w:t>联系电话：</w:t>
      </w: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pacing w:val="-18"/>
          <w:sz w:val="24"/>
          <w:szCs w:val="24"/>
        </w:rPr>
      </w:pP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pacing w:val="-18"/>
          <w:sz w:val="24"/>
          <w:szCs w:val="24"/>
        </w:rPr>
      </w:pP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firstLine="5508" w:firstLineChars="2700"/>
        <w:jc w:val="both"/>
        <w:textAlignment w:val="auto"/>
        <w:rPr>
          <w:rFonts w:hint="eastAsia" w:ascii="仿宋" w:hAnsi="仿宋" w:eastAsia="仿宋" w:cs="仿宋"/>
          <w:sz w:val="24"/>
          <w:szCs w:val="24"/>
        </w:rPr>
      </w:pPr>
      <w:r>
        <w:rPr>
          <w:rFonts w:hint="eastAsia" w:ascii="仿宋" w:hAnsi="仿宋" w:eastAsia="仿宋" w:cs="仿宋"/>
          <w:spacing w:val="-18"/>
          <w:sz w:val="24"/>
          <w:szCs w:val="24"/>
        </w:rPr>
        <w:t>年</w:t>
      </w:r>
      <w:r>
        <w:rPr>
          <w:rFonts w:hint="eastAsia" w:ascii="仿宋" w:hAnsi="仿宋" w:eastAsia="仿宋" w:cs="仿宋"/>
          <w:spacing w:val="7"/>
          <w:sz w:val="24"/>
          <w:szCs w:val="24"/>
        </w:rPr>
        <w:t xml:space="preserve">    </w:t>
      </w:r>
      <w:r>
        <w:rPr>
          <w:rFonts w:hint="eastAsia" w:ascii="仿宋" w:hAnsi="仿宋" w:eastAsia="仿宋" w:cs="仿宋"/>
          <w:spacing w:val="-18"/>
          <w:sz w:val="24"/>
          <w:szCs w:val="24"/>
        </w:rPr>
        <w:t>月</w:t>
      </w:r>
      <w:r>
        <w:rPr>
          <w:rFonts w:hint="eastAsia" w:ascii="仿宋" w:hAnsi="仿宋" w:eastAsia="仿宋" w:cs="仿宋"/>
          <w:spacing w:val="26"/>
          <w:sz w:val="24"/>
          <w:szCs w:val="24"/>
        </w:rPr>
        <w:t xml:space="preserve">   </w:t>
      </w:r>
      <w:r>
        <w:rPr>
          <w:rFonts w:hint="eastAsia" w:ascii="仿宋" w:hAnsi="仿宋" w:eastAsia="仿宋" w:cs="仿宋"/>
          <w:spacing w:val="-18"/>
          <w:sz w:val="24"/>
          <w:szCs w:val="24"/>
        </w:rPr>
        <w:t>日</w:t>
      </w:r>
    </w:p>
    <w:p>
      <w:pPr>
        <w:pStyle w:val="13"/>
        <w:spacing w:line="256" w:lineRule="auto"/>
        <w:jc w:val="both"/>
        <w:rPr>
          <w:rFonts w:hint="eastAsia" w:ascii="仿宋" w:hAnsi="仿宋" w:eastAsia="仿宋" w:cs="仿宋"/>
          <w:sz w:val="24"/>
          <w:szCs w:val="24"/>
        </w:rPr>
      </w:pPr>
    </w:p>
    <w:p>
      <w:pPr>
        <w:spacing w:line="223" w:lineRule="auto"/>
        <w:jc w:val="both"/>
        <w:rPr>
          <w:rFonts w:hint="eastAsia" w:ascii="仿宋" w:hAnsi="仿宋" w:eastAsia="仿宋" w:cs="仿宋"/>
          <w:sz w:val="24"/>
          <w:szCs w:val="24"/>
        </w:rPr>
      </w:pPr>
    </w:p>
    <w:p>
      <w:pPr>
        <w:spacing w:line="223" w:lineRule="auto"/>
        <w:jc w:val="both"/>
        <w:rPr>
          <w:rFonts w:hint="eastAsia" w:ascii="仿宋" w:hAnsi="仿宋" w:eastAsia="仿宋" w:cs="仿宋"/>
          <w:sz w:val="24"/>
          <w:szCs w:val="24"/>
        </w:rPr>
      </w:pPr>
    </w:p>
    <w:p>
      <w:pPr>
        <w:spacing w:line="223" w:lineRule="auto"/>
        <w:jc w:val="both"/>
        <w:rPr>
          <w:rFonts w:hint="eastAsia" w:ascii="仿宋" w:hAnsi="仿宋" w:eastAsia="仿宋" w:cs="仿宋"/>
          <w:sz w:val="24"/>
          <w:szCs w:val="24"/>
        </w:rPr>
        <w:sectPr>
          <w:footerReference r:id="rId11" w:type="default"/>
          <w:pgSz w:w="11906" w:h="16839"/>
          <w:pgMar w:top="1431" w:right="1785" w:bottom="1169" w:left="1785" w:header="0" w:footer="992" w:gutter="0"/>
          <w:pgNumType w:fmt="decimal"/>
          <w:cols w:space="720" w:num="1"/>
        </w:sectPr>
      </w:pPr>
    </w:p>
    <w:p>
      <w:pPr>
        <w:keepNext w:val="0"/>
        <w:keepLines w:val="0"/>
        <w:pageBreakBefore w:val="0"/>
        <w:widowControl w:val="0"/>
        <w:kinsoku/>
        <w:wordWrap/>
        <w:overflowPunct/>
        <w:topLinePunct w:val="0"/>
        <w:autoSpaceDE/>
        <w:autoSpaceDN/>
        <w:bidi w:val="0"/>
        <w:adjustRightInd/>
        <w:snapToGrid/>
        <w:spacing w:line="560" w:lineRule="exact"/>
        <w:ind w:left="0" w:right="0"/>
        <w:jc w:val="left"/>
        <w:textAlignment w:val="auto"/>
        <w:rPr>
          <w:rFonts w:hint="eastAsia" w:ascii="仿宋" w:hAnsi="仿宋" w:eastAsia="仿宋" w:cs="仿宋"/>
          <w:sz w:val="24"/>
          <w:szCs w:val="24"/>
        </w:rPr>
      </w:pPr>
      <w:r>
        <w:rPr>
          <w:rFonts w:hint="eastAsia" w:ascii="仿宋" w:hAnsi="仿宋" w:eastAsia="仿宋" w:cs="仿宋"/>
          <w:spacing w:val="-10"/>
          <w:sz w:val="24"/>
          <w:szCs w:val="24"/>
        </w:rPr>
        <w:t>附件四</w:t>
      </w:r>
    </w:p>
    <w:p>
      <w:pPr>
        <w:keepNext w:val="0"/>
        <w:keepLines w:val="0"/>
        <w:pageBreakBefore w:val="0"/>
        <w:widowControl w:val="0"/>
        <w:kinsoku/>
        <w:wordWrap/>
        <w:overflowPunct/>
        <w:topLinePunct w:val="0"/>
        <w:autoSpaceDE/>
        <w:autoSpaceDN/>
        <w:bidi w:val="0"/>
        <w:adjustRightInd/>
        <w:snapToGrid/>
        <w:spacing w:line="560" w:lineRule="exact"/>
        <w:ind w:left="0" w:right="0"/>
        <w:jc w:val="center"/>
        <w:textAlignment w:val="auto"/>
        <w:rPr>
          <w:rFonts w:hint="eastAsia" w:ascii="仿宋" w:hAnsi="仿宋" w:eastAsia="仿宋" w:cs="仿宋"/>
          <w:sz w:val="24"/>
          <w:szCs w:val="24"/>
        </w:rPr>
      </w:pPr>
      <w:r>
        <w:rPr>
          <w:rFonts w:hint="eastAsia" w:ascii="仿宋" w:hAnsi="仿宋" w:eastAsia="仿宋" w:cs="仿宋"/>
          <w:spacing w:val="6"/>
          <w:sz w:val="24"/>
          <w:szCs w:val="24"/>
        </w:rPr>
        <w:t>授权委托书</w:t>
      </w:r>
      <w:r>
        <w:rPr>
          <w:rFonts w:hint="eastAsia" w:ascii="仿宋" w:hAnsi="仿宋" w:eastAsia="仿宋" w:cs="仿宋"/>
          <w:spacing w:val="6"/>
          <w:sz w:val="24"/>
          <w:szCs w:val="24"/>
          <w:lang w:eastAsia="zh-CN"/>
        </w:rPr>
        <w:t>（</w:t>
      </w:r>
      <w:r>
        <w:rPr>
          <w:rFonts w:hint="eastAsia" w:ascii="仿宋" w:hAnsi="仿宋" w:eastAsia="仿宋" w:cs="仿宋"/>
          <w:spacing w:val="6"/>
          <w:sz w:val="24"/>
          <w:szCs w:val="24"/>
          <w:lang w:val="en-US" w:eastAsia="zh-CN"/>
        </w:rPr>
        <w:t>仅使用公司报名</w:t>
      </w:r>
      <w:r>
        <w:rPr>
          <w:rFonts w:hint="eastAsia" w:ascii="仿宋" w:hAnsi="仿宋" w:eastAsia="仿宋" w:cs="仿宋"/>
          <w:spacing w:val="6"/>
          <w:sz w:val="24"/>
          <w:szCs w:val="24"/>
          <w:lang w:eastAsia="zh-CN"/>
        </w:rPr>
        <w:t>）</w:t>
      </w:r>
      <w:r>
        <w:rPr>
          <w:rFonts w:hint="eastAsia" w:ascii="仿宋" w:hAnsi="仿宋" w:eastAsia="仿宋" w:cs="仿宋"/>
          <w:spacing w:val="6"/>
          <w:sz w:val="24"/>
          <w:szCs w:val="24"/>
        </w:rPr>
        <w:t>（格式）</w:t>
      </w: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z w:val="24"/>
          <w:szCs w:val="24"/>
        </w:rPr>
      </w:pPr>
    </w:p>
    <w:p>
      <w:pPr>
        <w:keepNext w:val="0"/>
        <w:keepLines w:val="0"/>
        <w:pageBreakBefore w:val="0"/>
        <w:widowControl w:val="0"/>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sz w:val="24"/>
          <w:szCs w:val="24"/>
          <w:u w:val="single" w:color="auto"/>
          <w:lang w:val="en-US" w:eastAsia="zh-CN"/>
        </w:rPr>
      </w:pPr>
      <w:r>
        <w:rPr>
          <w:rFonts w:hint="eastAsia" w:ascii="仿宋" w:hAnsi="仿宋" w:eastAsia="仿宋" w:cs="仿宋"/>
          <w:spacing w:val="-4"/>
          <w:sz w:val="24"/>
          <w:szCs w:val="24"/>
        </w:rPr>
        <w:t>竞租门面地址：</w:t>
      </w:r>
      <w:r>
        <w:rPr>
          <w:rFonts w:hint="eastAsia" w:ascii="仿宋" w:hAnsi="仿宋" w:eastAsia="仿宋" w:cs="仿宋"/>
          <w:sz w:val="24"/>
          <w:szCs w:val="24"/>
          <w:u w:val="single" w:color="auto"/>
        </w:rPr>
        <w:t xml:space="preserve">                </w:t>
      </w:r>
      <w:r>
        <w:rPr>
          <w:rFonts w:hint="eastAsia" w:ascii="仿宋" w:hAnsi="仿宋" w:eastAsia="仿宋" w:cs="仿宋"/>
          <w:sz w:val="24"/>
          <w:szCs w:val="24"/>
          <w:u w:val="single" w:color="auto"/>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sz w:val="24"/>
          <w:szCs w:val="24"/>
          <w:u w:val="single" w:color="auto"/>
          <w:lang w:val="en-US" w:eastAsia="zh-CN"/>
        </w:rPr>
      </w:pPr>
      <w:r>
        <w:rPr>
          <w:rFonts w:hint="eastAsia" w:ascii="仿宋" w:hAnsi="仿宋" w:eastAsia="仿宋" w:cs="仿宋"/>
          <w:sz w:val="24"/>
          <w:szCs w:val="24"/>
          <w:u w:val="none" w:color="auto"/>
          <w:lang w:eastAsia="zh-CN"/>
        </w:rPr>
        <w:t>日</w:t>
      </w:r>
      <w:r>
        <w:rPr>
          <w:rFonts w:hint="eastAsia" w:ascii="仿宋" w:hAnsi="仿宋" w:eastAsia="仿宋" w:cs="仿宋"/>
          <w:sz w:val="24"/>
          <w:szCs w:val="24"/>
          <w:u w:val="none" w:color="auto"/>
          <w:lang w:val="en-US" w:eastAsia="zh-CN"/>
        </w:rPr>
        <w:t xml:space="preserve">       </w:t>
      </w:r>
      <w:r>
        <w:rPr>
          <w:rFonts w:hint="eastAsia" w:ascii="仿宋" w:hAnsi="仿宋" w:eastAsia="仿宋" w:cs="仿宋"/>
          <w:sz w:val="24"/>
          <w:szCs w:val="24"/>
          <w:u w:val="none" w:color="auto"/>
          <w:lang w:eastAsia="zh-CN"/>
        </w:rPr>
        <w:t>期：</w:t>
      </w:r>
      <w:r>
        <w:rPr>
          <w:rFonts w:hint="eastAsia" w:ascii="仿宋" w:hAnsi="仿宋" w:eastAsia="仿宋" w:cs="仿宋"/>
          <w:sz w:val="24"/>
          <w:szCs w:val="24"/>
          <w:u w:val="single" w:color="auto"/>
          <w:lang w:val="en-US" w:eastAsia="zh-CN"/>
        </w:rPr>
        <w:t xml:space="preserve">                      </w:t>
      </w:r>
    </w:p>
    <w:p>
      <w:pPr>
        <w:keepNext w:val="0"/>
        <w:keepLines w:val="0"/>
        <w:pageBreakBefore w:val="0"/>
        <w:widowControl w:val="0"/>
        <w:tabs>
          <w:tab w:val="left" w:pos="1833"/>
        </w:tabs>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sz w:val="24"/>
          <w:szCs w:val="24"/>
        </w:rPr>
      </w:pPr>
      <w:r>
        <w:rPr>
          <w:rFonts w:hint="eastAsia" w:ascii="仿宋" w:hAnsi="仿宋" w:eastAsia="仿宋" w:cs="仿宋"/>
          <w:sz w:val="24"/>
          <w:szCs w:val="24"/>
          <w:u w:val="single" w:color="auto"/>
        </w:rPr>
        <w:tab/>
      </w:r>
      <w:r>
        <w:rPr>
          <w:rFonts w:hint="eastAsia" w:ascii="仿宋" w:hAnsi="仿宋" w:eastAsia="仿宋" w:cs="仿宋"/>
          <w:sz w:val="24"/>
          <w:szCs w:val="24"/>
        </w:rPr>
        <w:t>（竞租人）特授权</w:t>
      </w:r>
      <w:r>
        <w:rPr>
          <w:rFonts w:hint="eastAsia" w:ascii="仿宋" w:hAnsi="仿宋" w:eastAsia="仿宋" w:cs="仿宋"/>
          <w:sz w:val="24"/>
          <w:szCs w:val="24"/>
          <w:u w:val="single" w:color="auto"/>
        </w:rPr>
        <w:t xml:space="preserve">                        </w:t>
      </w:r>
      <w:r>
        <w:rPr>
          <w:rFonts w:hint="eastAsia" w:ascii="仿宋" w:hAnsi="仿宋" w:eastAsia="仿宋" w:cs="仿宋"/>
          <w:sz w:val="24"/>
          <w:szCs w:val="24"/>
        </w:rPr>
        <w:t>（被授</w:t>
      </w:r>
      <w:r>
        <w:rPr>
          <w:rFonts w:hint="eastAsia" w:ascii="仿宋" w:hAnsi="仿宋" w:eastAsia="仿宋" w:cs="仿宋"/>
          <w:spacing w:val="-4"/>
          <w:sz w:val="24"/>
          <w:szCs w:val="24"/>
        </w:rPr>
        <w:t>权人姓名及身份证号码）代表我全权办理对上述项目的竞租、签约等</w:t>
      </w:r>
      <w:r>
        <w:rPr>
          <w:rFonts w:hint="eastAsia" w:ascii="仿宋" w:hAnsi="仿宋" w:eastAsia="仿宋" w:cs="仿宋"/>
          <w:spacing w:val="7"/>
          <w:sz w:val="24"/>
          <w:szCs w:val="24"/>
        </w:rPr>
        <w:t xml:space="preserve"> </w:t>
      </w:r>
      <w:r>
        <w:rPr>
          <w:rFonts w:hint="eastAsia" w:ascii="仿宋" w:hAnsi="仿宋" w:eastAsia="仿宋" w:cs="仿宋"/>
          <w:spacing w:val="-1"/>
          <w:sz w:val="24"/>
          <w:szCs w:val="24"/>
        </w:rPr>
        <w:t>具体工作，并签署全部有关的文件、协议及合同。</w:t>
      </w:r>
    </w:p>
    <w:p>
      <w:pPr>
        <w:keepNext w:val="0"/>
        <w:keepLines w:val="0"/>
        <w:pageBreakBefore w:val="0"/>
        <w:widowControl w:val="0"/>
        <w:kinsoku/>
        <w:wordWrap/>
        <w:overflowPunct/>
        <w:topLinePunct w:val="0"/>
        <w:autoSpaceDE/>
        <w:autoSpaceDN/>
        <w:bidi w:val="0"/>
        <w:adjustRightInd/>
        <w:snapToGrid/>
        <w:spacing w:line="560" w:lineRule="exact"/>
        <w:ind w:left="0" w:right="0"/>
        <w:jc w:val="both"/>
        <w:textAlignment w:val="auto"/>
        <w:rPr>
          <w:rFonts w:hint="eastAsia" w:ascii="仿宋" w:hAnsi="仿宋" w:eastAsia="仿宋" w:cs="仿宋"/>
          <w:sz w:val="24"/>
          <w:szCs w:val="24"/>
        </w:rPr>
      </w:pPr>
      <w:r>
        <w:rPr>
          <w:rFonts w:hint="eastAsia" w:ascii="仿宋" w:hAnsi="仿宋" w:eastAsia="仿宋" w:cs="仿宋"/>
          <w:spacing w:val="-2"/>
          <w:sz w:val="24"/>
          <w:szCs w:val="24"/>
        </w:rPr>
        <w:t>我对被授权人的签名负全部责任。</w:t>
      </w:r>
    </w:p>
    <w:p>
      <w:pPr>
        <w:keepNext w:val="0"/>
        <w:keepLines w:val="0"/>
        <w:pageBreakBefore w:val="0"/>
        <w:widowControl w:val="0"/>
        <w:kinsoku/>
        <w:wordWrap/>
        <w:overflowPunct/>
        <w:topLinePunct w:val="0"/>
        <w:autoSpaceDE/>
        <w:autoSpaceDN/>
        <w:bidi w:val="0"/>
        <w:adjustRightInd/>
        <w:snapToGrid/>
        <w:spacing w:line="560" w:lineRule="exact"/>
        <w:ind w:left="0" w:right="0" w:firstLine="544"/>
        <w:jc w:val="both"/>
        <w:textAlignment w:val="auto"/>
        <w:rPr>
          <w:rFonts w:hint="eastAsia" w:ascii="仿宋" w:hAnsi="仿宋" w:eastAsia="仿宋" w:cs="仿宋"/>
          <w:sz w:val="24"/>
          <w:szCs w:val="24"/>
        </w:rPr>
      </w:pPr>
      <w:r>
        <w:rPr>
          <w:rFonts w:hint="eastAsia" w:ascii="仿宋" w:hAnsi="仿宋" w:eastAsia="仿宋" w:cs="仿宋"/>
          <w:spacing w:val="-4"/>
          <w:sz w:val="24"/>
          <w:szCs w:val="24"/>
        </w:rPr>
        <w:t>在撤消授权的书面通知以前，本授权书一直有效。被授权</w:t>
      </w:r>
      <w:r>
        <w:rPr>
          <w:rFonts w:hint="eastAsia" w:ascii="仿宋" w:hAnsi="仿宋" w:eastAsia="仿宋" w:cs="仿宋"/>
          <w:spacing w:val="-5"/>
          <w:sz w:val="24"/>
          <w:szCs w:val="24"/>
        </w:rPr>
        <w:t>人签署</w:t>
      </w:r>
      <w:r>
        <w:rPr>
          <w:rFonts w:hint="eastAsia" w:ascii="仿宋" w:hAnsi="仿宋" w:eastAsia="仿宋" w:cs="仿宋"/>
          <w:spacing w:val="-1"/>
          <w:sz w:val="24"/>
          <w:szCs w:val="24"/>
        </w:rPr>
        <w:t>的所有文件（在授权书有效期内签署的）不因授权</w:t>
      </w:r>
      <w:r>
        <w:rPr>
          <w:rFonts w:hint="eastAsia" w:ascii="仿宋" w:hAnsi="仿宋" w:eastAsia="仿宋" w:cs="仿宋"/>
          <w:spacing w:val="-2"/>
          <w:sz w:val="24"/>
          <w:szCs w:val="24"/>
        </w:rPr>
        <w:t>的撤消而失效。</w:t>
      </w:r>
    </w:p>
    <w:p>
      <w:pPr>
        <w:pStyle w:val="13"/>
        <w:keepNext w:val="0"/>
        <w:keepLines w:val="0"/>
        <w:pageBreakBefore w:val="0"/>
        <w:widowControl w:val="0"/>
        <w:kinsoku/>
        <w:wordWrap/>
        <w:overflowPunct/>
        <w:topLinePunct w:val="0"/>
        <w:autoSpaceDE/>
        <w:autoSpaceDN/>
        <w:bidi w:val="0"/>
        <w:adjustRightInd/>
        <w:snapToGrid/>
        <w:spacing w:after="0" w:line="560" w:lineRule="exact"/>
        <w:ind w:left="0" w:right="0"/>
        <w:jc w:val="both"/>
        <w:textAlignment w:val="auto"/>
        <w:rPr>
          <w:rFonts w:hint="eastAsia" w:ascii="仿宋" w:hAnsi="仿宋" w:eastAsia="仿宋" w:cs="仿宋"/>
          <w:sz w:val="24"/>
          <w:szCs w:val="24"/>
        </w:rPr>
      </w:pPr>
    </w:p>
    <w:p>
      <w:pPr>
        <w:spacing w:line="380" w:lineRule="exact"/>
        <w:rPr>
          <w:rFonts w:hint="eastAsia" w:ascii="仿宋" w:hAnsi="仿宋" w:eastAsia="仿宋" w:cs="仿宋"/>
          <w:sz w:val="24"/>
          <w:szCs w:val="24"/>
        </w:rPr>
      </w:pPr>
    </w:p>
    <w:p>
      <w:pPr>
        <w:spacing w:line="380" w:lineRule="exact"/>
        <w:rPr>
          <w:rFonts w:hint="eastAsia" w:ascii="仿宋" w:hAnsi="仿宋" w:eastAsia="仿宋" w:cs="仿宋"/>
          <w:sz w:val="24"/>
          <w:szCs w:val="24"/>
        </w:rPr>
      </w:pPr>
    </w:p>
    <w:sectPr>
      <w:headerReference r:id="rId13" w:type="first"/>
      <w:headerReference r:id="rId12" w:type="default"/>
      <w:footerReference r:id="rId14" w:type="default"/>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20B0502020202020204"/>
    <w:charset w:val="00"/>
    <w:family w:val="swiss"/>
    <w:pitch w:val="default"/>
    <w:sig w:usb0="00000000"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0" w:lineRule="auto"/>
      <w:ind w:left="4094"/>
      <w:rPr>
        <w:rFonts w:ascii="仿宋" w:hAnsi="仿宋" w:eastAsia="仿宋" w:cs="仿宋"/>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ascii="仿宋" w:hAnsi="仿宋" w:eastAsia="仿宋"/>
        <w:b/>
        <w:bCs/>
        <w:sz w:val="21"/>
        <w:szCs w:val="21"/>
      </w:rPr>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r>
      <w:rPr>
        <w:rFonts w:hint="eastAsia"/>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r>
      <w:rPr>
        <w:rFonts w:hint="eastAsia"/>
      </w:rPr>
      <w:t xml:space="preserve">     </w:t>
    </w:r>
  </w:p>
  <w:p>
    <w:pPr>
      <w:pStyle w:val="17"/>
    </w:pPr>
    <w:r>
      <w:rPr>
        <w:rFonts w:hint="eastAsia"/>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2" name="图片 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13721"/>
    <w:rsid w:val="000569E1"/>
    <w:rsid w:val="00074B20"/>
    <w:rsid w:val="00082572"/>
    <w:rsid w:val="000934D4"/>
    <w:rsid w:val="000C3E2B"/>
    <w:rsid w:val="000F4F45"/>
    <w:rsid w:val="00100300"/>
    <w:rsid w:val="001037BF"/>
    <w:rsid w:val="0013118F"/>
    <w:rsid w:val="001561E9"/>
    <w:rsid w:val="001622F0"/>
    <w:rsid w:val="00176CD4"/>
    <w:rsid w:val="001772BC"/>
    <w:rsid w:val="00182C6E"/>
    <w:rsid w:val="001A5B43"/>
    <w:rsid w:val="001B719E"/>
    <w:rsid w:val="001C6943"/>
    <w:rsid w:val="00233ED0"/>
    <w:rsid w:val="00235C32"/>
    <w:rsid w:val="00244E90"/>
    <w:rsid w:val="002657F7"/>
    <w:rsid w:val="002772BB"/>
    <w:rsid w:val="002A0474"/>
    <w:rsid w:val="002A633A"/>
    <w:rsid w:val="002C2C3D"/>
    <w:rsid w:val="002C4297"/>
    <w:rsid w:val="00307D2E"/>
    <w:rsid w:val="00320C30"/>
    <w:rsid w:val="00334E6F"/>
    <w:rsid w:val="003570A0"/>
    <w:rsid w:val="003C60EF"/>
    <w:rsid w:val="003E6439"/>
    <w:rsid w:val="003F20A6"/>
    <w:rsid w:val="00404FA2"/>
    <w:rsid w:val="004242F4"/>
    <w:rsid w:val="0043243C"/>
    <w:rsid w:val="00441955"/>
    <w:rsid w:val="00447890"/>
    <w:rsid w:val="004B66B1"/>
    <w:rsid w:val="004D221E"/>
    <w:rsid w:val="004F6AE0"/>
    <w:rsid w:val="00502F52"/>
    <w:rsid w:val="00582530"/>
    <w:rsid w:val="00590957"/>
    <w:rsid w:val="005914DC"/>
    <w:rsid w:val="00595A77"/>
    <w:rsid w:val="005A27F8"/>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42F72"/>
    <w:rsid w:val="00955004"/>
    <w:rsid w:val="009606BC"/>
    <w:rsid w:val="00967E57"/>
    <w:rsid w:val="00991B37"/>
    <w:rsid w:val="00994E59"/>
    <w:rsid w:val="009B7DAD"/>
    <w:rsid w:val="009D6C32"/>
    <w:rsid w:val="009F0B36"/>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076"/>
    <w:rsid w:val="00B7278F"/>
    <w:rsid w:val="00B83714"/>
    <w:rsid w:val="00BB3082"/>
    <w:rsid w:val="00BD49FB"/>
    <w:rsid w:val="00BD51D2"/>
    <w:rsid w:val="00BD7232"/>
    <w:rsid w:val="00BE1921"/>
    <w:rsid w:val="00C035B5"/>
    <w:rsid w:val="00C66E1E"/>
    <w:rsid w:val="00C676BA"/>
    <w:rsid w:val="00C81AB4"/>
    <w:rsid w:val="00C857BF"/>
    <w:rsid w:val="00CA25CB"/>
    <w:rsid w:val="00CA6CB6"/>
    <w:rsid w:val="00CA786D"/>
    <w:rsid w:val="00CB73CD"/>
    <w:rsid w:val="00D0678E"/>
    <w:rsid w:val="00D2102C"/>
    <w:rsid w:val="00D260D0"/>
    <w:rsid w:val="00D36D52"/>
    <w:rsid w:val="00D56DEA"/>
    <w:rsid w:val="00D60F0E"/>
    <w:rsid w:val="00D62701"/>
    <w:rsid w:val="00E11567"/>
    <w:rsid w:val="00E3310A"/>
    <w:rsid w:val="00E33B9E"/>
    <w:rsid w:val="00E33C1C"/>
    <w:rsid w:val="00E34C27"/>
    <w:rsid w:val="00E4054E"/>
    <w:rsid w:val="00E47041"/>
    <w:rsid w:val="00E77225"/>
    <w:rsid w:val="00E95973"/>
    <w:rsid w:val="00ED2437"/>
    <w:rsid w:val="00EE3803"/>
    <w:rsid w:val="00EE616F"/>
    <w:rsid w:val="00F0149B"/>
    <w:rsid w:val="00F21640"/>
    <w:rsid w:val="00F8646A"/>
    <w:rsid w:val="00F876DE"/>
    <w:rsid w:val="00FA067E"/>
    <w:rsid w:val="00FB2CC4"/>
    <w:rsid w:val="00FF1750"/>
    <w:rsid w:val="00FF655F"/>
    <w:rsid w:val="0676641E"/>
    <w:rsid w:val="205D447F"/>
    <w:rsid w:val="26501905"/>
    <w:rsid w:val="3D9573F8"/>
    <w:rsid w:val="65852A72"/>
    <w:rsid w:val="67136C12"/>
    <w:rsid w:val="6EEF4E3D"/>
    <w:rsid w:val="75B071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semiHidden/>
    <w:unhideWhenUsed/>
    <w:qFormat/>
    <w:uiPriority w:val="9"/>
    <w:pPr>
      <w:keepNext/>
      <w:keepLines/>
      <w:spacing w:before="120" w:after="0"/>
      <w:outlineLvl w:val="6"/>
    </w:pPr>
    <w:rPr>
      <w:i/>
      <w:iCs/>
    </w:rPr>
  </w:style>
  <w:style w:type="paragraph" w:styleId="9">
    <w:name w:val="heading 8"/>
    <w:basedOn w:val="1"/>
    <w:next w:val="1"/>
    <w:link w:val="35"/>
    <w:semiHidden/>
    <w:unhideWhenUsed/>
    <w:qFormat/>
    <w:uiPriority w:val="9"/>
    <w:pPr>
      <w:keepNext/>
      <w:keepLines/>
      <w:spacing w:before="120" w:after="0"/>
      <w:outlineLvl w:val="7"/>
    </w:pPr>
    <w:rPr>
      <w:b/>
      <w:bCs/>
    </w:rPr>
  </w:style>
  <w:style w:type="paragraph" w:styleId="10">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8"/>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30">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2">
    <w:name w:val="标题 5 字符"/>
    <w:basedOn w:val="24"/>
    <w:link w:val="6"/>
    <w:semiHidden/>
    <w:qFormat/>
    <w:uiPriority w:val="9"/>
    <w:rPr>
      <w:rFonts w:asciiTheme="majorHAnsi" w:hAnsiTheme="majorHAnsi" w:eastAsiaTheme="majorEastAsia" w:cstheme="majorBidi"/>
      <w:b/>
      <w:bCs/>
    </w:rPr>
  </w:style>
  <w:style w:type="character" w:customStyle="1" w:styleId="33">
    <w:name w:val="标题 6 字符"/>
    <w:basedOn w:val="24"/>
    <w:link w:val="7"/>
    <w:semiHidden/>
    <w:qFormat/>
    <w:uiPriority w:val="9"/>
    <w:rPr>
      <w:rFonts w:asciiTheme="majorHAnsi" w:hAnsiTheme="majorHAnsi" w:eastAsiaTheme="majorEastAsia" w:cstheme="majorBidi"/>
      <w:b/>
      <w:bCs/>
      <w:i/>
      <w:iCs/>
    </w:rPr>
  </w:style>
  <w:style w:type="character" w:customStyle="1" w:styleId="34">
    <w:name w:val="标题 7 字符"/>
    <w:basedOn w:val="24"/>
    <w:link w:val="8"/>
    <w:semiHidden/>
    <w:qFormat/>
    <w:uiPriority w:val="9"/>
    <w:rPr>
      <w:i/>
      <w:iCs/>
    </w:rPr>
  </w:style>
  <w:style w:type="character" w:customStyle="1" w:styleId="35">
    <w:name w:val="标题 8 字符"/>
    <w:basedOn w:val="24"/>
    <w:link w:val="9"/>
    <w:semiHidden/>
    <w:qFormat/>
    <w:uiPriority w:val="9"/>
    <w:rPr>
      <w:b/>
      <w:bCs/>
    </w:rPr>
  </w:style>
  <w:style w:type="character" w:customStyle="1" w:styleId="36">
    <w:name w:val="标题 9 字符"/>
    <w:basedOn w:val="24"/>
    <w:link w:val="10"/>
    <w:semiHidden/>
    <w:qFormat/>
    <w:uiPriority w:val="9"/>
    <w:rPr>
      <w:i/>
      <w:iCs/>
    </w:rPr>
  </w:style>
  <w:style w:type="character" w:customStyle="1" w:styleId="37">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qFormat/>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qFormat/>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qFormat/>
    <w:uiPriority w:val="99"/>
    <w:rPr>
      <w:sz w:val="18"/>
      <w:szCs w:val="18"/>
    </w:rPr>
  </w:style>
  <w:style w:type="character" w:customStyle="1" w:styleId="53">
    <w:name w:val="页脚 字符"/>
    <w:basedOn w:val="24"/>
    <w:link w:val="16"/>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qFormat/>
    <w:uiPriority w:val="99"/>
    <w:rPr>
      <w:rFonts w:hAnsi="Courier New" w:cs="Courier New" w:asciiTheme="minorEastAsia"/>
    </w:rPr>
  </w:style>
  <w:style w:type="character" w:customStyle="1" w:styleId="58">
    <w:name w:val="正文文本 字符"/>
    <w:basedOn w:val="24"/>
    <w:link w:val="13"/>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 w:type="table" w:customStyle="1" w:styleId="6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9</Pages>
  <Words>3052</Words>
  <Characters>3300</Characters>
  <Lines>22</Lines>
  <Paragraphs>6</Paragraphs>
  <TotalTime>15</TotalTime>
  <ScaleCrop>false</ScaleCrop>
  <LinksUpToDate>false</LinksUpToDate>
  <CharactersWithSpaces>3463</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2025-09-01T07:56:47Z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KSOTemplateDocerSaveRecord">
    <vt:lpwstr>eyJoZGlkIjoiZTNiMmJjMGUyMDNhMGI0MjllZTc4OTE3ODRjOTBjMWQifQ==</vt:lpwstr>
  </property>
  <property fmtid="{D5CDD505-2E9C-101B-9397-08002B2CF9AE}" pid="4" name="ICV">
    <vt:lpwstr>E00207566EAB4341AE5E36B7B7B1EE6B_12</vt:lpwstr>
  </property>
</Properties>
</file>